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489" w:rsidRPr="00697C60" w:rsidRDefault="00637F19" w:rsidP="00697C60">
      <w:pPr>
        <w:jc w:val="center"/>
      </w:pPr>
      <w:r>
        <w:rPr>
          <w:noProof/>
          <w:lang w:eastAsia="fr-FR"/>
        </w:rPr>
        <w:drawing>
          <wp:inline distT="0" distB="0" distL="0" distR="0" wp14:anchorId="11250D00" wp14:editId="6C9EC4CF">
            <wp:extent cx="6250669" cy="73152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s 9 H.pdf"/>
                    <pic:cNvPicPr/>
                  </pic:nvPicPr>
                  <pic:blipFill>
                    <a:blip r:embed="rId7">
                      <a:extLst>
                        <a:ext uri="{28A0092B-C50C-407E-A947-70E740481C1C}">
                          <a14:useLocalDpi xmlns:a14="http://schemas.microsoft.com/office/drawing/2010/main" val="0"/>
                        </a:ext>
                      </a:extLst>
                    </a:blip>
                    <a:stretch>
                      <a:fillRect/>
                    </a:stretch>
                  </pic:blipFill>
                  <pic:spPr>
                    <a:xfrm>
                      <a:off x="0" y="0"/>
                      <a:ext cx="6277561" cy="734667"/>
                    </a:xfrm>
                    <a:prstGeom prst="rect">
                      <a:avLst/>
                    </a:prstGeom>
                  </pic:spPr>
                </pic:pic>
              </a:graphicData>
            </a:graphic>
          </wp:inline>
        </w:drawing>
      </w:r>
    </w:p>
    <w:p w:rsidR="00FD4489" w:rsidRPr="00F01806" w:rsidRDefault="000A5115" w:rsidP="000A5115">
      <w:pPr>
        <w:spacing w:after="0"/>
        <w:jc w:val="center"/>
        <w:rPr>
          <w:rFonts w:ascii="Arial Black" w:hAnsi="Arial Black"/>
          <w:bCs/>
          <w:sz w:val="36"/>
          <w:szCs w:val="28"/>
        </w:rPr>
      </w:pPr>
      <w:r w:rsidRPr="000A5115">
        <w:rPr>
          <w:rFonts w:ascii="Arial Black" w:hAnsi="Arial Black"/>
          <w:bCs/>
          <w:sz w:val="20"/>
          <w:szCs w:val="28"/>
        </w:rPr>
        <w:br/>
      </w:r>
      <w:r w:rsidR="00FD4489" w:rsidRPr="00F01806">
        <w:rPr>
          <w:rFonts w:ascii="Arial Black" w:hAnsi="Arial Black"/>
          <w:bCs/>
          <w:sz w:val="36"/>
          <w:szCs w:val="28"/>
        </w:rPr>
        <w:t>Le printemps des retraités et des retraitées</w:t>
      </w:r>
    </w:p>
    <w:p w:rsidR="00B41962" w:rsidRPr="00F01806" w:rsidRDefault="00FD4489" w:rsidP="00762CAE">
      <w:pPr>
        <w:spacing w:before="80" w:after="0"/>
        <w:jc w:val="center"/>
        <w:rPr>
          <w:rFonts w:ascii="Arial Black" w:hAnsi="Arial Black"/>
          <w:bCs/>
          <w:sz w:val="36"/>
          <w:szCs w:val="28"/>
        </w:rPr>
      </w:pPr>
      <w:r w:rsidRPr="00F01806">
        <w:rPr>
          <w:rFonts w:ascii="Arial Black" w:hAnsi="Arial Black"/>
          <w:bCs/>
          <w:sz w:val="36"/>
          <w:szCs w:val="28"/>
        </w:rPr>
        <w:t>dans la rue le jeudi 11 avril 2019</w:t>
      </w:r>
    </w:p>
    <w:p w:rsidR="00631B22" w:rsidRPr="00F01806" w:rsidRDefault="00631B22" w:rsidP="00585838">
      <w:pPr>
        <w:spacing w:after="0"/>
        <w:rPr>
          <w:rFonts w:ascii="Arial Black" w:hAnsi="Arial Black"/>
          <w:bCs/>
          <w:sz w:val="28"/>
          <w:szCs w:val="28"/>
        </w:rPr>
      </w:pPr>
    </w:p>
    <w:p w:rsidR="00B41962" w:rsidRPr="00762CAE" w:rsidRDefault="00B41962" w:rsidP="00B41962">
      <w:pPr>
        <w:jc w:val="both"/>
        <w:rPr>
          <w:rFonts w:ascii="Arial Black" w:hAnsi="Arial Black"/>
          <w:bCs/>
          <w:color w:val="FF0000"/>
        </w:rPr>
      </w:pPr>
      <w:r w:rsidRPr="00762CAE">
        <w:rPr>
          <w:rFonts w:ascii="Arial Black" w:hAnsi="Arial Black"/>
          <w:bCs/>
          <w:color w:val="FF0000"/>
        </w:rPr>
        <w:t>Un gouvernement sourd … dingue !</w:t>
      </w:r>
    </w:p>
    <w:p w:rsidR="00831EC7" w:rsidRDefault="00831EC7" w:rsidP="00B41962">
      <w:pPr>
        <w:jc w:val="both"/>
        <w:rPr>
          <w:sz w:val="22"/>
          <w:szCs w:val="22"/>
        </w:rPr>
        <w:sectPr w:rsidR="00831EC7" w:rsidSect="00AE0382">
          <w:headerReference w:type="even" r:id="rId8"/>
          <w:headerReference w:type="first" r:id="rId9"/>
          <w:pgSz w:w="11900" w:h="16840"/>
          <w:pgMar w:top="624" w:right="720" w:bottom="720" w:left="720" w:header="340" w:footer="709" w:gutter="0"/>
          <w:cols w:space="708"/>
          <w:docGrid w:linePitch="326"/>
        </w:sectPr>
      </w:pPr>
    </w:p>
    <w:p w:rsidR="00F01806" w:rsidRPr="00AE0382" w:rsidRDefault="00513181" w:rsidP="00585838">
      <w:pPr>
        <w:spacing w:after="0" w:line="244" w:lineRule="exact"/>
        <w:jc w:val="both"/>
        <w:rPr>
          <w:rFonts w:ascii="Calisto MT" w:hAnsi="Calisto MT"/>
          <w:sz w:val="22"/>
          <w:szCs w:val="22"/>
        </w:rPr>
      </w:pPr>
      <w:r w:rsidRPr="00AE0382">
        <w:rPr>
          <w:rFonts w:ascii="Calisto MT" w:hAnsi="Calisto MT"/>
          <w:b/>
          <w:sz w:val="22"/>
          <w:szCs w:val="22"/>
        </w:rPr>
        <w:t xml:space="preserve">Depuis juin 2014, nos neuf organisations </w:t>
      </w:r>
      <w:r w:rsidR="00F74D97" w:rsidRPr="00AE0382">
        <w:rPr>
          <w:rFonts w:ascii="Calisto MT" w:hAnsi="Calisto MT"/>
          <w:b/>
          <w:sz w:val="22"/>
          <w:szCs w:val="22"/>
        </w:rPr>
        <w:t>ne cessent de s’opposer aux mesures régressives</w:t>
      </w:r>
      <w:r w:rsidR="00F74D97" w:rsidRPr="00AE0382">
        <w:rPr>
          <w:rFonts w:ascii="Calisto MT" w:hAnsi="Calisto MT"/>
          <w:sz w:val="22"/>
          <w:szCs w:val="22"/>
        </w:rPr>
        <w:t xml:space="preserve"> </w:t>
      </w:r>
      <w:r w:rsidR="003E0689" w:rsidRPr="00AE0382">
        <w:rPr>
          <w:rFonts w:ascii="Calisto MT" w:hAnsi="Calisto MT"/>
          <w:sz w:val="22"/>
          <w:szCs w:val="22"/>
        </w:rPr>
        <w:t>contre</w:t>
      </w:r>
      <w:r w:rsidR="00F74D97" w:rsidRPr="00AE0382">
        <w:rPr>
          <w:rFonts w:ascii="Calisto MT" w:hAnsi="Calisto MT"/>
          <w:sz w:val="22"/>
          <w:szCs w:val="22"/>
        </w:rPr>
        <w:t xml:space="preserve"> </w:t>
      </w:r>
      <w:r w:rsidR="00941BE9" w:rsidRPr="00AE0382">
        <w:rPr>
          <w:rFonts w:ascii="Calisto MT" w:hAnsi="Calisto MT"/>
          <w:sz w:val="22"/>
          <w:szCs w:val="22"/>
        </w:rPr>
        <w:t>l</w:t>
      </w:r>
      <w:r w:rsidR="00F74D97" w:rsidRPr="00AE0382">
        <w:rPr>
          <w:rFonts w:ascii="Calisto MT" w:hAnsi="Calisto MT"/>
          <w:sz w:val="22"/>
          <w:szCs w:val="22"/>
        </w:rPr>
        <w:t>es personnes retraitées</w:t>
      </w:r>
      <w:r w:rsidR="00F01806" w:rsidRPr="00AE0382">
        <w:rPr>
          <w:rFonts w:ascii="Calisto MT" w:hAnsi="Calisto MT"/>
          <w:sz w:val="22"/>
          <w:szCs w:val="22"/>
        </w:rPr>
        <w:t xml:space="preserve">, mesures qui se sont </w:t>
      </w:r>
      <w:r w:rsidR="00F74D97" w:rsidRPr="00AE0382">
        <w:rPr>
          <w:rFonts w:ascii="Calisto MT" w:hAnsi="Calisto MT"/>
          <w:sz w:val="22"/>
          <w:szCs w:val="22"/>
        </w:rPr>
        <w:t>fortement accélérée</w:t>
      </w:r>
      <w:r w:rsidR="00F01806" w:rsidRPr="00AE0382">
        <w:rPr>
          <w:rFonts w:ascii="Calisto MT" w:hAnsi="Calisto MT"/>
          <w:sz w:val="22"/>
          <w:szCs w:val="22"/>
        </w:rPr>
        <w:t>s</w:t>
      </w:r>
      <w:r w:rsidR="00F74D97" w:rsidRPr="00AE0382">
        <w:rPr>
          <w:rFonts w:ascii="Calisto MT" w:hAnsi="Calisto MT"/>
          <w:sz w:val="22"/>
          <w:szCs w:val="22"/>
        </w:rPr>
        <w:t xml:space="preserve"> et aggravée</w:t>
      </w:r>
      <w:r w:rsidR="00F01806" w:rsidRPr="00AE0382">
        <w:rPr>
          <w:rFonts w:ascii="Calisto MT" w:hAnsi="Calisto MT"/>
          <w:sz w:val="22"/>
          <w:szCs w:val="22"/>
        </w:rPr>
        <w:t>s</w:t>
      </w:r>
      <w:r w:rsidR="00F74D97" w:rsidRPr="00AE0382">
        <w:rPr>
          <w:rFonts w:ascii="Calisto MT" w:hAnsi="Calisto MT"/>
          <w:sz w:val="22"/>
          <w:szCs w:val="22"/>
        </w:rPr>
        <w:t xml:space="preserve"> avec l’arrivée de M. </w:t>
      </w:r>
      <w:r w:rsidR="00E02B4D">
        <w:rPr>
          <w:rFonts w:ascii="Calisto MT" w:hAnsi="Calisto MT"/>
          <w:sz w:val="22"/>
          <w:szCs w:val="22"/>
        </w:rPr>
        <w:t xml:space="preserve">E. </w:t>
      </w:r>
      <w:r w:rsidR="00F74D97" w:rsidRPr="00AE0382">
        <w:rPr>
          <w:rFonts w:ascii="Calisto MT" w:hAnsi="Calisto MT"/>
          <w:sz w:val="22"/>
          <w:szCs w:val="22"/>
        </w:rPr>
        <w:t xml:space="preserve">Macron à la </w:t>
      </w:r>
      <w:r w:rsidR="00A1508A" w:rsidRPr="00AE0382">
        <w:rPr>
          <w:rFonts w:ascii="Calisto MT" w:hAnsi="Calisto MT"/>
          <w:sz w:val="22"/>
          <w:szCs w:val="22"/>
        </w:rPr>
        <w:t>présidence de la République. Dè</w:t>
      </w:r>
      <w:r w:rsidR="00F74D97" w:rsidRPr="00AE0382">
        <w:rPr>
          <w:rFonts w:ascii="Calisto MT" w:hAnsi="Calisto MT"/>
          <w:sz w:val="22"/>
          <w:szCs w:val="22"/>
        </w:rPr>
        <w:t xml:space="preserve">s les premiers mois de son installation, il annonçait le gel des pensions pour 2018 et 2019 et une augmentation de 25 % de la CSG. Tout ceci a fortement contribué à accroître le mécontentement d’une grande partie </w:t>
      </w:r>
      <w:r w:rsidR="00F01806" w:rsidRPr="00AE0382">
        <w:rPr>
          <w:rFonts w:ascii="Calisto MT" w:hAnsi="Calisto MT"/>
          <w:sz w:val="22"/>
          <w:szCs w:val="22"/>
        </w:rPr>
        <w:t>des retraité-e-s</w:t>
      </w:r>
      <w:r w:rsidR="00A1508A" w:rsidRPr="00AE0382">
        <w:rPr>
          <w:rFonts w:ascii="Calisto MT" w:hAnsi="Calisto MT"/>
          <w:sz w:val="22"/>
          <w:szCs w:val="22"/>
        </w:rPr>
        <w:t>.</w:t>
      </w:r>
    </w:p>
    <w:p w:rsidR="00762CAE" w:rsidRPr="004D6FC2" w:rsidRDefault="00762CAE" w:rsidP="00585838">
      <w:pPr>
        <w:spacing w:after="0" w:line="244" w:lineRule="exact"/>
        <w:jc w:val="both"/>
        <w:rPr>
          <w:rFonts w:ascii="Calisto MT" w:hAnsi="Calisto MT"/>
          <w:color w:val="000000" w:themeColor="text1"/>
          <w:sz w:val="22"/>
          <w:szCs w:val="22"/>
        </w:rPr>
      </w:pPr>
    </w:p>
    <w:p w:rsidR="00941BE9" w:rsidRPr="004D6FC2" w:rsidRDefault="00A1508A" w:rsidP="00585838">
      <w:pPr>
        <w:spacing w:after="0" w:line="244" w:lineRule="exact"/>
        <w:jc w:val="both"/>
        <w:rPr>
          <w:rFonts w:ascii="Calisto MT" w:hAnsi="Calisto MT"/>
          <w:color w:val="000000" w:themeColor="text1"/>
          <w:sz w:val="22"/>
          <w:szCs w:val="22"/>
        </w:rPr>
      </w:pPr>
      <w:r w:rsidRPr="004D6FC2">
        <w:rPr>
          <w:rFonts w:ascii="Calisto MT" w:hAnsi="Calisto MT"/>
          <w:b/>
          <w:color w:val="000000" w:themeColor="text1"/>
          <w:sz w:val="22"/>
          <w:szCs w:val="22"/>
        </w:rPr>
        <w:t xml:space="preserve">Le 15 mars 2018, </w:t>
      </w:r>
      <w:r w:rsidR="00F74D97" w:rsidRPr="004D6FC2">
        <w:rPr>
          <w:rFonts w:ascii="Calisto MT" w:hAnsi="Calisto MT"/>
          <w:b/>
          <w:color w:val="000000" w:themeColor="text1"/>
          <w:sz w:val="22"/>
          <w:szCs w:val="22"/>
        </w:rPr>
        <w:t>plus de 200</w:t>
      </w:r>
      <w:r w:rsidR="00F01806" w:rsidRPr="004D6FC2">
        <w:rPr>
          <w:rFonts w:ascii="Calisto MT" w:hAnsi="Calisto MT"/>
          <w:b/>
          <w:color w:val="000000" w:themeColor="text1"/>
          <w:sz w:val="22"/>
          <w:szCs w:val="22"/>
        </w:rPr>
        <w:t> </w:t>
      </w:r>
      <w:r w:rsidR="00F74D97" w:rsidRPr="004D6FC2">
        <w:rPr>
          <w:rFonts w:ascii="Calisto MT" w:hAnsi="Calisto MT"/>
          <w:b/>
          <w:color w:val="000000" w:themeColor="text1"/>
          <w:sz w:val="22"/>
          <w:szCs w:val="22"/>
        </w:rPr>
        <w:t>000 personnes retrai</w:t>
      </w:r>
      <w:r w:rsidR="00457738" w:rsidRPr="004D6FC2">
        <w:rPr>
          <w:rFonts w:ascii="Calisto MT" w:hAnsi="Calisto MT"/>
          <w:b/>
          <w:color w:val="000000" w:themeColor="text1"/>
          <w:sz w:val="22"/>
          <w:szCs w:val="22"/>
        </w:rPr>
        <w:t>tées manifestaient dans toute la France</w:t>
      </w:r>
      <w:r w:rsidR="002D4E80" w:rsidRPr="004D6FC2">
        <w:rPr>
          <w:rFonts w:ascii="Calisto MT" w:hAnsi="Calisto MT"/>
          <w:b/>
          <w:color w:val="000000" w:themeColor="text1"/>
          <w:sz w:val="22"/>
          <w:szCs w:val="22"/>
        </w:rPr>
        <w:t>.</w:t>
      </w:r>
      <w:r w:rsidR="002D4E80" w:rsidRPr="004D6FC2">
        <w:rPr>
          <w:rFonts w:ascii="Calisto MT" w:hAnsi="Calisto MT"/>
          <w:color w:val="000000" w:themeColor="text1"/>
          <w:sz w:val="22"/>
          <w:szCs w:val="22"/>
        </w:rPr>
        <w:t xml:space="preserve"> </w:t>
      </w:r>
      <w:r w:rsidR="003E0689" w:rsidRPr="004D6FC2">
        <w:rPr>
          <w:rFonts w:ascii="Calisto MT" w:hAnsi="Calisto MT"/>
          <w:color w:val="000000" w:themeColor="text1"/>
          <w:sz w:val="22"/>
          <w:szCs w:val="22"/>
        </w:rPr>
        <w:t>Puis l’inflexibilité du gouvernement</w:t>
      </w:r>
      <w:r w:rsidR="00E02B4D" w:rsidRPr="004D6FC2">
        <w:rPr>
          <w:rFonts w:ascii="Calisto MT" w:hAnsi="Calisto MT"/>
          <w:color w:val="000000" w:themeColor="text1"/>
          <w:sz w:val="22"/>
          <w:szCs w:val="22"/>
        </w:rPr>
        <w:t>,</w:t>
      </w:r>
      <w:r w:rsidR="003E0689" w:rsidRPr="004D6FC2">
        <w:rPr>
          <w:rFonts w:ascii="Calisto MT" w:hAnsi="Calisto MT"/>
          <w:color w:val="000000" w:themeColor="text1"/>
          <w:sz w:val="22"/>
          <w:szCs w:val="22"/>
        </w:rPr>
        <w:t xml:space="preserve"> sourd dingue</w:t>
      </w:r>
      <w:r w:rsidR="00E02B4D" w:rsidRPr="004D6FC2">
        <w:rPr>
          <w:rFonts w:ascii="Calisto MT" w:hAnsi="Calisto MT"/>
          <w:color w:val="000000" w:themeColor="text1"/>
          <w:sz w:val="22"/>
          <w:szCs w:val="22"/>
        </w:rPr>
        <w:t>,</w:t>
      </w:r>
      <w:r w:rsidR="003E0689" w:rsidRPr="004D6FC2">
        <w:rPr>
          <w:rFonts w:ascii="Calisto MT" w:hAnsi="Calisto MT"/>
          <w:color w:val="000000" w:themeColor="text1"/>
          <w:sz w:val="22"/>
          <w:szCs w:val="22"/>
        </w:rPr>
        <w:t xml:space="preserve"> a provoqué une crise sociale profonde, l’irruption des gilets jaunes et, parmi elles et eux, de très nombreuses</w:t>
      </w:r>
      <w:r w:rsidR="00457738" w:rsidRPr="004D6FC2">
        <w:rPr>
          <w:rFonts w:ascii="Calisto MT" w:hAnsi="Calisto MT"/>
          <w:color w:val="000000" w:themeColor="text1"/>
          <w:sz w:val="22"/>
          <w:szCs w:val="22"/>
        </w:rPr>
        <w:t xml:space="preserve"> personnes retraitées </w:t>
      </w:r>
      <w:r w:rsidR="003E0689" w:rsidRPr="004D6FC2">
        <w:rPr>
          <w:rFonts w:ascii="Calisto MT" w:hAnsi="Calisto MT"/>
          <w:color w:val="000000" w:themeColor="text1"/>
          <w:sz w:val="22"/>
          <w:szCs w:val="22"/>
        </w:rPr>
        <w:t>présentes sur les ronds-points</w:t>
      </w:r>
      <w:r w:rsidR="00457738" w:rsidRPr="004D6FC2">
        <w:rPr>
          <w:rFonts w:ascii="Calisto MT" w:hAnsi="Calisto MT"/>
          <w:color w:val="000000" w:themeColor="text1"/>
          <w:sz w:val="22"/>
          <w:szCs w:val="22"/>
        </w:rPr>
        <w:t xml:space="preserve">, </w:t>
      </w:r>
      <w:r w:rsidR="003E0689" w:rsidRPr="004D6FC2">
        <w:rPr>
          <w:rFonts w:ascii="Calisto MT" w:hAnsi="Calisto MT"/>
          <w:color w:val="000000" w:themeColor="text1"/>
          <w:sz w:val="22"/>
          <w:szCs w:val="22"/>
        </w:rPr>
        <w:t xml:space="preserve">dans les </w:t>
      </w:r>
      <w:r w:rsidR="00457738" w:rsidRPr="004D6FC2">
        <w:rPr>
          <w:rFonts w:ascii="Calisto MT" w:hAnsi="Calisto MT"/>
          <w:color w:val="000000" w:themeColor="text1"/>
          <w:sz w:val="22"/>
          <w:szCs w:val="22"/>
        </w:rPr>
        <w:t>discussions et manifestations</w:t>
      </w:r>
      <w:r w:rsidR="003E0689" w:rsidRPr="004D6FC2">
        <w:rPr>
          <w:rFonts w:ascii="Calisto MT" w:hAnsi="Calisto MT"/>
          <w:color w:val="000000" w:themeColor="text1"/>
          <w:sz w:val="22"/>
          <w:szCs w:val="22"/>
        </w:rPr>
        <w:t>.</w:t>
      </w:r>
    </w:p>
    <w:p w:rsidR="00576410" w:rsidRPr="004D6FC2" w:rsidRDefault="00576410" w:rsidP="00585838">
      <w:pPr>
        <w:spacing w:after="0" w:line="244" w:lineRule="exact"/>
        <w:jc w:val="both"/>
        <w:rPr>
          <w:rFonts w:ascii="Calisto MT" w:hAnsi="Calisto MT"/>
          <w:color w:val="000000" w:themeColor="text1"/>
          <w:sz w:val="22"/>
          <w:szCs w:val="22"/>
        </w:rPr>
      </w:pPr>
    </w:p>
    <w:p w:rsidR="00223C95" w:rsidRPr="004D6FC2" w:rsidRDefault="00223C95" w:rsidP="00585838">
      <w:pPr>
        <w:spacing w:after="0" w:line="244" w:lineRule="exact"/>
        <w:jc w:val="both"/>
        <w:rPr>
          <w:rFonts w:ascii="Calisto MT" w:hAnsi="Calisto MT"/>
          <w:color w:val="000000" w:themeColor="text1"/>
          <w:sz w:val="22"/>
          <w:szCs w:val="22"/>
        </w:rPr>
      </w:pPr>
      <w:r w:rsidRPr="00223C95">
        <w:rPr>
          <w:rFonts w:ascii="Calisto MT" w:hAnsi="Calisto MT"/>
          <w:b/>
          <w:color w:val="000000" w:themeColor="text1"/>
          <w:sz w:val="22"/>
          <w:szCs w:val="22"/>
        </w:rPr>
        <w:t>Toutes ces mobilisations ont contraint le gouvernement, pour tenter de calmer la colère</w:t>
      </w:r>
      <w:r w:rsidRPr="00223C95">
        <w:rPr>
          <w:rFonts w:ascii="Calisto MT" w:hAnsi="Calisto MT"/>
          <w:color w:val="000000" w:themeColor="text1"/>
          <w:sz w:val="22"/>
          <w:szCs w:val="22"/>
        </w:rPr>
        <w:t>, d’annuler l’augmentation de la CSG pour une partie des retraité-e-s</w:t>
      </w:r>
      <w:r>
        <w:rPr>
          <w:rFonts w:ascii="Calisto MT" w:hAnsi="Calisto MT"/>
          <w:color w:val="000000" w:themeColor="text1"/>
          <w:sz w:val="22"/>
          <w:szCs w:val="22"/>
        </w:rPr>
        <w:t>,</w:t>
      </w:r>
      <w:r w:rsidRPr="00223C95">
        <w:rPr>
          <w:rFonts w:ascii="Calisto MT" w:hAnsi="Calisto MT"/>
          <w:color w:val="000000" w:themeColor="text1"/>
          <w:sz w:val="22"/>
          <w:szCs w:val="22"/>
        </w:rPr>
        <w:t xml:space="preserve"> de recevoir une délégation de nos neuf organisations. </w:t>
      </w:r>
      <w:r w:rsidRPr="00223C95">
        <w:rPr>
          <w:rFonts w:ascii="Calisto MT" w:hAnsi="Calisto MT"/>
          <w:b/>
          <w:color w:val="000000" w:themeColor="text1"/>
          <w:sz w:val="22"/>
          <w:szCs w:val="22"/>
        </w:rPr>
        <w:t xml:space="preserve">Le mécontentement persistant </w:t>
      </w:r>
      <w:r w:rsidR="004A6B01">
        <w:rPr>
          <w:rFonts w:ascii="Calisto MT" w:hAnsi="Calisto MT"/>
          <w:b/>
          <w:color w:val="000000" w:themeColor="text1"/>
          <w:sz w:val="22"/>
          <w:szCs w:val="22"/>
        </w:rPr>
        <w:t xml:space="preserve">incite </w:t>
      </w:r>
      <w:r w:rsidRPr="00223C95">
        <w:rPr>
          <w:rFonts w:ascii="Calisto MT" w:hAnsi="Calisto MT"/>
          <w:b/>
          <w:color w:val="000000" w:themeColor="text1"/>
          <w:sz w:val="22"/>
          <w:szCs w:val="22"/>
        </w:rPr>
        <w:t xml:space="preserve">le gouvernement </w:t>
      </w:r>
      <w:r w:rsidR="004A6B01">
        <w:rPr>
          <w:rFonts w:ascii="Calisto MT" w:hAnsi="Calisto MT"/>
          <w:b/>
          <w:color w:val="000000" w:themeColor="text1"/>
          <w:sz w:val="22"/>
          <w:szCs w:val="22"/>
        </w:rPr>
        <w:t xml:space="preserve">à </w:t>
      </w:r>
      <w:r w:rsidRPr="00223C95">
        <w:rPr>
          <w:rFonts w:ascii="Calisto MT" w:hAnsi="Calisto MT"/>
          <w:b/>
          <w:color w:val="000000" w:themeColor="text1"/>
          <w:sz w:val="22"/>
          <w:szCs w:val="22"/>
        </w:rPr>
        <w:t>envisage</w:t>
      </w:r>
      <w:r w:rsidR="004A6B01">
        <w:rPr>
          <w:rFonts w:ascii="Calisto MT" w:hAnsi="Calisto MT"/>
          <w:b/>
          <w:color w:val="000000" w:themeColor="text1"/>
          <w:sz w:val="22"/>
          <w:szCs w:val="22"/>
        </w:rPr>
        <w:t>r</w:t>
      </w:r>
      <w:r>
        <w:rPr>
          <w:rFonts w:ascii="Calisto MT" w:hAnsi="Calisto MT"/>
          <w:b/>
          <w:color w:val="000000" w:themeColor="text1"/>
          <w:sz w:val="22"/>
          <w:szCs w:val="22"/>
        </w:rPr>
        <w:t xml:space="preserve"> </w:t>
      </w:r>
      <w:r w:rsidRPr="00223C95">
        <w:rPr>
          <w:rFonts w:ascii="Calisto MT" w:hAnsi="Calisto MT"/>
          <w:b/>
          <w:color w:val="000000" w:themeColor="text1"/>
          <w:sz w:val="22"/>
          <w:szCs w:val="22"/>
        </w:rPr>
        <w:t>de revenir</w:t>
      </w:r>
      <w:r w:rsidRPr="00223C95">
        <w:rPr>
          <w:rFonts w:ascii="Calisto MT" w:hAnsi="Calisto MT"/>
          <w:color w:val="000000" w:themeColor="text1"/>
          <w:sz w:val="22"/>
          <w:szCs w:val="22"/>
        </w:rPr>
        <w:t xml:space="preserve"> maintenant au respect du code la Sécurité sociale, de revaloriser les pensions 2019 du montant de l’inflation … mais seulement pour les basses pensions, </w:t>
      </w:r>
      <w:r w:rsidRPr="00223C95">
        <w:rPr>
          <w:rFonts w:ascii="Calisto MT" w:hAnsi="Calisto MT"/>
          <w:b/>
          <w:color w:val="000000" w:themeColor="text1"/>
          <w:sz w:val="22"/>
          <w:szCs w:val="22"/>
        </w:rPr>
        <w:t>visant ainsi à diviser les retraités voire à les opposer entre eux</w:t>
      </w:r>
      <w:r w:rsidRPr="00223C95">
        <w:rPr>
          <w:rFonts w:ascii="Calisto MT" w:hAnsi="Calisto MT"/>
          <w:color w:val="000000" w:themeColor="text1"/>
          <w:sz w:val="22"/>
          <w:szCs w:val="22"/>
        </w:rPr>
        <w:t>.</w:t>
      </w:r>
    </w:p>
    <w:p w:rsidR="00A504C2" w:rsidRPr="004D6FC2" w:rsidRDefault="00A504C2" w:rsidP="00585838">
      <w:pPr>
        <w:spacing w:after="0" w:line="244" w:lineRule="exact"/>
        <w:jc w:val="both"/>
        <w:rPr>
          <w:rFonts w:ascii="Calisto MT" w:hAnsi="Calisto MT"/>
          <w:color w:val="000000" w:themeColor="text1"/>
          <w:sz w:val="22"/>
          <w:szCs w:val="22"/>
        </w:rPr>
      </w:pPr>
      <w:r w:rsidRPr="004D6FC2">
        <w:rPr>
          <w:rFonts w:ascii="Calisto MT" w:hAnsi="Calisto MT"/>
          <w:b/>
          <w:color w:val="000000" w:themeColor="text1"/>
          <w:sz w:val="22"/>
          <w:szCs w:val="22"/>
        </w:rPr>
        <w:t>Mais ces concessions sous la pression ne remettent pas en cause sur le fond la politique très inégalitaire du gouvernement</w:t>
      </w:r>
      <w:r w:rsidRPr="004D6FC2">
        <w:rPr>
          <w:rFonts w:ascii="Calisto MT" w:hAnsi="Calisto MT"/>
          <w:color w:val="000000" w:themeColor="text1"/>
          <w:sz w:val="22"/>
          <w:szCs w:val="22"/>
        </w:rPr>
        <w:t> :</w:t>
      </w:r>
    </w:p>
    <w:p w:rsidR="00585838" w:rsidRPr="004D6FC2" w:rsidRDefault="00D25908" w:rsidP="00585838">
      <w:pPr>
        <w:pStyle w:val="Paragraphedeliste"/>
        <w:numPr>
          <w:ilvl w:val="0"/>
          <w:numId w:val="2"/>
        </w:numPr>
        <w:spacing w:before="100" w:after="0" w:line="244" w:lineRule="exact"/>
        <w:ind w:left="170" w:hanging="170"/>
        <w:contextualSpacing w:val="0"/>
        <w:jc w:val="both"/>
        <w:rPr>
          <w:rFonts w:ascii="Calisto MT" w:hAnsi="Calisto MT"/>
          <w:color w:val="000000" w:themeColor="text1"/>
          <w:sz w:val="22"/>
          <w:szCs w:val="22"/>
        </w:rPr>
      </w:pPr>
      <w:r w:rsidRPr="004D6FC2">
        <w:rPr>
          <w:rFonts w:ascii="Calisto MT" w:hAnsi="Calisto MT"/>
          <w:b/>
          <w:color w:val="000000" w:themeColor="text1"/>
          <w:sz w:val="22"/>
          <w:szCs w:val="22"/>
        </w:rPr>
        <w:t>L’augmentation de la C</w:t>
      </w:r>
      <w:r w:rsidR="00585838" w:rsidRPr="004D6FC2">
        <w:rPr>
          <w:rFonts w:ascii="Calisto MT" w:hAnsi="Calisto MT"/>
          <w:b/>
          <w:color w:val="000000" w:themeColor="text1"/>
          <w:sz w:val="22"/>
          <w:szCs w:val="22"/>
        </w:rPr>
        <w:t>S</w:t>
      </w:r>
      <w:r w:rsidRPr="004D6FC2">
        <w:rPr>
          <w:rFonts w:ascii="Calisto MT" w:hAnsi="Calisto MT"/>
          <w:b/>
          <w:color w:val="000000" w:themeColor="text1"/>
          <w:sz w:val="22"/>
          <w:szCs w:val="22"/>
        </w:rPr>
        <w:t>G reste</w:t>
      </w:r>
      <w:r w:rsidRPr="004D6FC2">
        <w:rPr>
          <w:rFonts w:ascii="Calisto MT" w:hAnsi="Calisto MT"/>
          <w:color w:val="000000" w:themeColor="text1"/>
          <w:sz w:val="22"/>
          <w:szCs w:val="22"/>
        </w:rPr>
        <w:t xml:space="preserve"> pour une partie des retraité-e-s</w:t>
      </w:r>
      <w:r w:rsidR="00585838" w:rsidRPr="004D6FC2">
        <w:rPr>
          <w:rFonts w:ascii="Calisto MT" w:hAnsi="Calisto MT"/>
          <w:color w:val="000000" w:themeColor="text1"/>
          <w:sz w:val="22"/>
          <w:szCs w:val="22"/>
        </w:rPr>
        <w:t>.</w:t>
      </w:r>
    </w:p>
    <w:p w:rsidR="00D25908" w:rsidRPr="000A5115" w:rsidRDefault="00585838" w:rsidP="000A5115">
      <w:pPr>
        <w:pStyle w:val="Paragraphedeliste"/>
        <w:numPr>
          <w:ilvl w:val="0"/>
          <w:numId w:val="2"/>
        </w:numPr>
        <w:spacing w:before="100" w:after="0" w:line="244" w:lineRule="exact"/>
        <w:ind w:left="170" w:hanging="170"/>
        <w:contextualSpacing w:val="0"/>
        <w:jc w:val="both"/>
        <w:rPr>
          <w:rFonts w:ascii="Calisto MT" w:hAnsi="Calisto MT"/>
          <w:color w:val="000000" w:themeColor="text1"/>
          <w:sz w:val="22"/>
          <w:szCs w:val="22"/>
        </w:rPr>
      </w:pPr>
      <w:r w:rsidRPr="004D6FC2">
        <w:rPr>
          <w:rFonts w:ascii="Calisto MT" w:hAnsi="Calisto MT"/>
          <w:b/>
          <w:color w:val="000000" w:themeColor="text1"/>
          <w:sz w:val="22"/>
          <w:szCs w:val="22"/>
        </w:rPr>
        <w:t>Le gouvernement tente de nous diviser</w:t>
      </w:r>
      <w:r w:rsidRPr="004D6FC2">
        <w:rPr>
          <w:rFonts w:ascii="Calisto MT" w:hAnsi="Calisto MT"/>
          <w:color w:val="000000" w:themeColor="text1"/>
          <w:sz w:val="22"/>
          <w:szCs w:val="22"/>
        </w:rPr>
        <w:t xml:space="preserve"> en ne traitant pas tout le monde de la même façon. Il remet en cause le principe de nos systèmes de retraite solidaires par répartition, dans lequel le fait de cotiser donne droit à une pension et une revalorisation.</w:t>
      </w:r>
    </w:p>
    <w:p w:rsidR="000A5115" w:rsidRPr="004D6FC2" w:rsidRDefault="000A5115" w:rsidP="000A5115">
      <w:pPr>
        <w:pStyle w:val="Paragraphedeliste"/>
        <w:numPr>
          <w:ilvl w:val="0"/>
          <w:numId w:val="2"/>
        </w:numPr>
        <w:spacing w:before="100" w:after="0" w:line="244" w:lineRule="exact"/>
        <w:ind w:left="170" w:hanging="170"/>
        <w:contextualSpacing w:val="0"/>
        <w:jc w:val="both"/>
        <w:rPr>
          <w:rFonts w:ascii="Calisto MT" w:hAnsi="Calisto MT"/>
          <w:color w:val="000000" w:themeColor="text1"/>
          <w:sz w:val="22"/>
          <w:szCs w:val="22"/>
        </w:rPr>
      </w:pPr>
      <w:r w:rsidRPr="004D6FC2">
        <w:rPr>
          <w:rFonts w:ascii="Calisto MT" w:hAnsi="Calisto MT"/>
          <w:b/>
          <w:color w:val="000000" w:themeColor="text1"/>
          <w:sz w:val="22"/>
          <w:szCs w:val="22"/>
        </w:rPr>
        <w:t>Nos neuf organisations sont reçues mais nos demandes restent ignorées</w:t>
      </w:r>
      <w:r w:rsidRPr="004D6FC2">
        <w:rPr>
          <w:rFonts w:ascii="Calisto MT" w:hAnsi="Calisto MT"/>
          <w:color w:val="000000" w:themeColor="text1"/>
          <w:sz w:val="22"/>
          <w:szCs w:val="22"/>
        </w:rPr>
        <w:t xml:space="preserve"> : Gilles Le Gendre, président du groupe LREM de l’Assemblée Nationale, le 24 janvier 2019 et Olivier </w:t>
      </w:r>
      <w:proofErr w:type="spellStart"/>
      <w:r w:rsidRPr="004D6FC2">
        <w:rPr>
          <w:rFonts w:ascii="Calisto MT" w:hAnsi="Calisto MT"/>
          <w:color w:val="000000" w:themeColor="text1"/>
          <w:sz w:val="22"/>
          <w:szCs w:val="22"/>
        </w:rPr>
        <w:t>Dussopt</w:t>
      </w:r>
      <w:proofErr w:type="spellEnd"/>
      <w:r w:rsidRPr="004D6FC2">
        <w:rPr>
          <w:rFonts w:ascii="Calisto MT" w:hAnsi="Calisto MT"/>
          <w:color w:val="000000" w:themeColor="text1"/>
          <w:sz w:val="22"/>
          <w:szCs w:val="22"/>
        </w:rPr>
        <w:t xml:space="preserve">, secrétaire d’État auprès du ministre de l’Action et des Comptes publics, le 31 janvier, restent « dans la ligne » de la politique du gouvernement : énormes cadeaux aux grandes entreprises et à leurs actionnaires et indifférence totale quant aux conséquences concrètes sur la vie des autres, et notamment des personnes retraitées.   </w:t>
      </w:r>
    </w:p>
    <w:p w:rsidR="000A5115" w:rsidRPr="00585838" w:rsidRDefault="000A5115" w:rsidP="00543B90">
      <w:pPr>
        <w:pStyle w:val="Paragraphedeliste"/>
        <w:spacing w:after="0"/>
        <w:ind w:left="170"/>
        <w:jc w:val="both"/>
        <w:rPr>
          <w:sz w:val="22"/>
          <w:szCs w:val="22"/>
        </w:rPr>
        <w:sectPr w:rsidR="000A5115" w:rsidRPr="00585838" w:rsidSect="00AE0382">
          <w:type w:val="continuous"/>
          <w:pgSz w:w="11900" w:h="16840"/>
          <w:pgMar w:top="567" w:right="720" w:bottom="720" w:left="720" w:header="709" w:footer="709" w:gutter="0"/>
          <w:cols w:num="2" w:sep="1" w:space="710" w:equalWidth="0">
            <w:col w:w="5461" w:space="710"/>
            <w:col w:w="4289"/>
          </w:cols>
          <w:docGrid w:linePitch="326"/>
        </w:sectPr>
      </w:pPr>
    </w:p>
    <w:p w:rsidR="00FD4489" w:rsidRDefault="00FD4489" w:rsidP="00762CAE">
      <w:pPr>
        <w:spacing w:after="0"/>
        <w:jc w:val="both"/>
        <w:rPr>
          <w:b/>
          <w:bCs/>
        </w:rPr>
      </w:pPr>
    </w:p>
    <w:p w:rsidR="00AE0382" w:rsidRDefault="00AE0382" w:rsidP="00762CAE">
      <w:pPr>
        <w:spacing w:after="0"/>
        <w:jc w:val="both"/>
        <w:rPr>
          <w:b/>
          <w:bCs/>
        </w:rPr>
      </w:pPr>
    </w:p>
    <w:p w:rsidR="00513181" w:rsidRPr="00762CAE" w:rsidRDefault="00513181" w:rsidP="00543B90">
      <w:pPr>
        <w:spacing w:after="0"/>
        <w:jc w:val="both"/>
        <w:rPr>
          <w:rFonts w:ascii="Arial Black" w:hAnsi="Arial Black"/>
          <w:bCs/>
          <w:color w:val="FF0000"/>
        </w:rPr>
      </w:pPr>
      <w:r w:rsidRPr="00762CAE">
        <w:rPr>
          <w:rFonts w:ascii="Arial Black" w:hAnsi="Arial Black"/>
          <w:bCs/>
          <w:color w:val="FF0000"/>
        </w:rPr>
        <w:t>Un gouvernement … dingue de dons aux plus riches.</w:t>
      </w:r>
    </w:p>
    <w:p w:rsidR="00831EC7" w:rsidRDefault="00831EC7" w:rsidP="00762CAE">
      <w:pPr>
        <w:spacing w:after="0"/>
        <w:jc w:val="both"/>
        <w:rPr>
          <w:sz w:val="22"/>
          <w:szCs w:val="22"/>
        </w:rPr>
        <w:sectPr w:rsidR="00831EC7" w:rsidSect="00AE0382">
          <w:type w:val="continuous"/>
          <w:pgSz w:w="11900" w:h="16840"/>
          <w:pgMar w:top="720" w:right="720" w:bottom="720" w:left="720" w:header="709" w:footer="709" w:gutter="0"/>
          <w:cols w:space="708"/>
          <w:docGrid w:linePitch="326"/>
        </w:sectPr>
      </w:pPr>
    </w:p>
    <w:p w:rsidR="00FD4489" w:rsidRDefault="000412F4" w:rsidP="00762CAE">
      <w:pPr>
        <w:spacing w:after="0"/>
        <w:jc w:val="both"/>
        <w:rPr>
          <w:sz w:val="22"/>
          <w:szCs w:val="22"/>
        </w:rPr>
        <w:sectPr w:rsidR="00FD4489" w:rsidSect="00AE0382">
          <w:type w:val="continuous"/>
          <w:pgSz w:w="11900" w:h="16840"/>
          <w:pgMar w:top="720" w:right="720" w:bottom="720" w:left="720" w:header="709" w:footer="709" w:gutter="0"/>
          <w:cols w:num="2" w:space="709"/>
          <w:docGrid w:linePitch="326"/>
        </w:sectPr>
      </w:pPr>
      <w:r w:rsidRPr="00EE2BF2">
        <w:rPr>
          <w:sz w:val="22"/>
          <w:szCs w:val="22"/>
        </w:rPr>
        <w:t xml:space="preserve">  </w:t>
      </w:r>
    </w:p>
    <w:p w:rsidR="00CF51F9" w:rsidRPr="00AE0382" w:rsidRDefault="003C0298" w:rsidP="00585838">
      <w:pPr>
        <w:spacing w:after="0" w:line="244" w:lineRule="exact"/>
        <w:jc w:val="both"/>
        <w:rPr>
          <w:rFonts w:ascii="Calisto MT" w:hAnsi="Calisto MT"/>
          <w:sz w:val="22"/>
          <w:szCs w:val="22"/>
        </w:rPr>
      </w:pPr>
      <w:r w:rsidRPr="00AE0382">
        <w:rPr>
          <w:rFonts w:ascii="Calisto MT" w:hAnsi="Calisto MT"/>
          <w:b/>
          <w:sz w:val="22"/>
          <w:szCs w:val="22"/>
        </w:rPr>
        <w:t>Pour essayer de justifier leurs choix de rigueur à l’égard des personnes retraitées,</w:t>
      </w:r>
      <w:r w:rsidRPr="00AE0382">
        <w:rPr>
          <w:rFonts w:ascii="Calisto MT" w:hAnsi="Calisto MT"/>
          <w:sz w:val="22"/>
          <w:szCs w:val="22"/>
        </w:rPr>
        <w:t xml:space="preserve"> les représentants du gouvernement, celles et ceux qui votent ces lois au Parlement, et celles et ceux qui bénéficient de ces choix politiques</w:t>
      </w:r>
      <w:r w:rsidR="00EA27E3" w:rsidRPr="00AE0382">
        <w:rPr>
          <w:rFonts w:ascii="Calisto MT" w:hAnsi="Calisto MT"/>
          <w:sz w:val="22"/>
          <w:szCs w:val="22"/>
        </w:rPr>
        <w:t xml:space="preserve"> ne cessent de répéter que « </w:t>
      </w:r>
      <w:r w:rsidR="00EA27E3" w:rsidRPr="00AE0382">
        <w:rPr>
          <w:rFonts w:ascii="Calisto MT" w:hAnsi="Calisto MT"/>
          <w:i/>
          <w:sz w:val="22"/>
          <w:szCs w:val="22"/>
        </w:rPr>
        <w:t>les caisses publiques sont vides </w:t>
      </w:r>
      <w:r w:rsidR="00EA27E3" w:rsidRPr="00AE0382">
        <w:rPr>
          <w:rFonts w:ascii="Calisto MT" w:hAnsi="Calisto MT"/>
          <w:sz w:val="22"/>
          <w:szCs w:val="22"/>
        </w:rPr>
        <w:t>». Ainsi, les auteurs et responsables de cette situation la mettent en avant pour essayer de faire admettre par les victimes de leur politique qu’il n’y a pas d’autre choix possible.</w:t>
      </w:r>
    </w:p>
    <w:p w:rsidR="00CF51F9" w:rsidRPr="00AE0382" w:rsidRDefault="00762CAE" w:rsidP="00543B90">
      <w:pPr>
        <w:spacing w:before="80" w:after="0" w:line="244" w:lineRule="exact"/>
        <w:jc w:val="both"/>
        <w:rPr>
          <w:rFonts w:ascii="Calisto MT" w:hAnsi="Calisto MT"/>
          <w:sz w:val="22"/>
          <w:szCs w:val="22"/>
        </w:rPr>
      </w:pPr>
      <w:r w:rsidRPr="00AE0382">
        <w:rPr>
          <w:rFonts w:ascii="Calisto MT" w:hAnsi="Calisto MT"/>
          <w:b/>
          <w:sz w:val="22"/>
          <w:szCs w:val="22"/>
        </w:rPr>
        <w:t>Mais</w:t>
      </w:r>
      <w:r w:rsidR="000412F4" w:rsidRPr="00AE0382">
        <w:rPr>
          <w:rFonts w:ascii="Calisto MT" w:hAnsi="Calisto MT"/>
          <w:b/>
          <w:sz w:val="22"/>
          <w:szCs w:val="22"/>
        </w:rPr>
        <w:t xml:space="preserve"> le vide des caisses publiques résulte bien de choix délibérés</w:t>
      </w:r>
      <w:r w:rsidR="000412F4" w:rsidRPr="00AE0382">
        <w:rPr>
          <w:rFonts w:ascii="Calisto MT" w:hAnsi="Calisto MT"/>
          <w:sz w:val="22"/>
          <w:szCs w:val="22"/>
        </w:rPr>
        <w:t> : la suppression de l’ISF coûte 4,5 milliards d’euros</w:t>
      </w:r>
      <w:r w:rsidR="00CF51F9" w:rsidRPr="00AE0382">
        <w:rPr>
          <w:rFonts w:ascii="Calisto MT" w:hAnsi="Calisto MT"/>
          <w:sz w:val="22"/>
          <w:szCs w:val="22"/>
        </w:rPr>
        <w:t xml:space="preserve"> par an</w:t>
      </w:r>
      <w:r w:rsidR="000412F4" w:rsidRPr="00AE0382">
        <w:rPr>
          <w:rFonts w:ascii="Calisto MT" w:hAnsi="Calisto MT"/>
          <w:sz w:val="22"/>
          <w:szCs w:val="22"/>
        </w:rPr>
        <w:t xml:space="preserve">, le plafonnement de l’imposition des dividendes </w:t>
      </w:r>
      <w:r w:rsidR="00CF51F9" w:rsidRPr="00AE0382">
        <w:rPr>
          <w:rFonts w:ascii="Calisto MT" w:hAnsi="Calisto MT"/>
          <w:sz w:val="22"/>
          <w:szCs w:val="22"/>
        </w:rPr>
        <w:t>aux</w:t>
      </w:r>
      <w:r w:rsidR="000412F4" w:rsidRPr="00AE0382">
        <w:rPr>
          <w:rFonts w:ascii="Calisto MT" w:hAnsi="Calisto MT"/>
          <w:sz w:val="22"/>
          <w:szCs w:val="22"/>
        </w:rPr>
        <w:t xml:space="preserve"> actionnaires 10 milliards, </w:t>
      </w:r>
      <w:r w:rsidR="00C201A7">
        <w:rPr>
          <w:rFonts w:ascii="Calisto MT" w:hAnsi="Calisto MT"/>
          <w:sz w:val="22"/>
          <w:szCs w:val="22"/>
        </w:rPr>
        <w:t xml:space="preserve">le </w:t>
      </w:r>
      <w:r w:rsidR="00487BCA">
        <w:rPr>
          <w:rFonts w:ascii="Calisto MT" w:hAnsi="Calisto MT"/>
          <w:sz w:val="22"/>
          <w:szCs w:val="22"/>
        </w:rPr>
        <w:t>suppression</w:t>
      </w:r>
      <w:bookmarkStart w:id="0" w:name="_GoBack"/>
      <w:bookmarkEnd w:id="0"/>
      <w:r w:rsidR="000412F4" w:rsidRPr="00AE0382">
        <w:rPr>
          <w:rFonts w:ascii="Calisto MT" w:hAnsi="Calisto MT"/>
          <w:sz w:val="22"/>
          <w:szCs w:val="22"/>
        </w:rPr>
        <w:t xml:space="preserve"> de l’exit</w:t>
      </w:r>
      <w:r w:rsidR="00CF51F9" w:rsidRPr="00AE0382">
        <w:rPr>
          <w:rFonts w:ascii="Calisto MT" w:hAnsi="Calisto MT"/>
          <w:sz w:val="22"/>
          <w:szCs w:val="22"/>
        </w:rPr>
        <w:t xml:space="preserve"> </w:t>
      </w:r>
      <w:proofErr w:type="spellStart"/>
      <w:r w:rsidR="000412F4" w:rsidRPr="00AE0382">
        <w:rPr>
          <w:rFonts w:ascii="Calisto MT" w:hAnsi="Calisto MT"/>
          <w:sz w:val="22"/>
          <w:szCs w:val="22"/>
        </w:rPr>
        <w:t>tax</w:t>
      </w:r>
      <w:proofErr w:type="spellEnd"/>
      <w:r w:rsidR="000412F4" w:rsidRPr="00AE0382">
        <w:rPr>
          <w:rFonts w:ascii="Calisto MT" w:hAnsi="Calisto MT"/>
          <w:sz w:val="22"/>
          <w:szCs w:val="22"/>
        </w:rPr>
        <w:t xml:space="preserve"> 6 milliards, la fraude fiscale </w:t>
      </w:r>
      <w:r w:rsidRPr="00AE0382">
        <w:rPr>
          <w:rFonts w:ascii="Calisto MT" w:hAnsi="Calisto MT"/>
          <w:sz w:val="22"/>
          <w:szCs w:val="22"/>
        </w:rPr>
        <w:t xml:space="preserve">au moins </w:t>
      </w:r>
      <w:r w:rsidR="000412F4" w:rsidRPr="00AE0382">
        <w:rPr>
          <w:rFonts w:ascii="Calisto MT" w:hAnsi="Calisto MT"/>
          <w:sz w:val="22"/>
          <w:szCs w:val="22"/>
        </w:rPr>
        <w:t>100 milliards</w:t>
      </w:r>
      <w:r w:rsidR="00CF51F9" w:rsidRPr="00AE0382">
        <w:rPr>
          <w:rFonts w:ascii="Calisto MT" w:hAnsi="Calisto MT"/>
          <w:sz w:val="22"/>
          <w:szCs w:val="22"/>
        </w:rPr>
        <w:t xml:space="preserve">, </w:t>
      </w:r>
      <w:r w:rsidR="00697C60" w:rsidRPr="00AE0382">
        <w:rPr>
          <w:rFonts w:ascii="Calisto MT" w:hAnsi="Calisto MT"/>
          <w:sz w:val="22"/>
          <w:szCs w:val="22"/>
        </w:rPr>
        <w:t xml:space="preserve">le CICE </w:t>
      </w:r>
      <w:r w:rsidR="000412F4" w:rsidRPr="00AE0382">
        <w:rPr>
          <w:rFonts w:ascii="Calisto MT" w:hAnsi="Calisto MT"/>
          <w:sz w:val="22"/>
          <w:szCs w:val="22"/>
        </w:rPr>
        <w:t>40 milliards e</w:t>
      </w:r>
      <w:r w:rsidR="00697C60" w:rsidRPr="00AE0382">
        <w:rPr>
          <w:rFonts w:ascii="Calisto MT" w:hAnsi="Calisto MT"/>
          <w:sz w:val="22"/>
          <w:szCs w:val="22"/>
        </w:rPr>
        <w:t>n 2019</w:t>
      </w:r>
      <w:r w:rsidR="000412F4" w:rsidRPr="00AE0382">
        <w:rPr>
          <w:rFonts w:ascii="Calisto MT" w:hAnsi="Calisto MT"/>
          <w:sz w:val="22"/>
          <w:szCs w:val="22"/>
        </w:rPr>
        <w:t>, l’évasion fiscale et le laxisme à l’égard des paradis fiscaux et de leurs utilisateurs, etc. C’est ainsi que le budget de l’</w:t>
      </w:r>
      <w:r w:rsidR="00CF51F9" w:rsidRPr="00AE0382">
        <w:rPr>
          <w:rFonts w:ascii="Calisto MT" w:hAnsi="Calisto MT"/>
          <w:sz w:val="22"/>
          <w:szCs w:val="22"/>
        </w:rPr>
        <w:t>É</w:t>
      </w:r>
      <w:r w:rsidR="000412F4" w:rsidRPr="00AE0382">
        <w:rPr>
          <w:rFonts w:ascii="Calisto MT" w:hAnsi="Calisto MT"/>
          <w:sz w:val="22"/>
          <w:szCs w:val="22"/>
        </w:rPr>
        <w:t xml:space="preserve">tat est </w:t>
      </w:r>
      <w:r w:rsidR="00E02B4D">
        <w:rPr>
          <w:rFonts w:ascii="Calisto MT" w:hAnsi="Calisto MT"/>
          <w:sz w:val="22"/>
          <w:szCs w:val="22"/>
        </w:rPr>
        <w:t xml:space="preserve">mis </w:t>
      </w:r>
      <w:r w:rsidR="000412F4" w:rsidRPr="00AE0382">
        <w:rPr>
          <w:rFonts w:ascii="Calisto MT" w:hAnsi="Calisto MT"/>
          <w:sz w:val="22"/>
          <w:szCs w:val="22"/>
        </w:rPr>
        <w:t>en déficit.</w:t>
      </w:r>
    </w:p>
    <w:p w:rsidR="00CF51F9" w:rsidRPr="00AE0382" w:rsidRDefault="000412F4" w:rsidP="00585838">
      <w:pPr>
        <w:spacing w:after="0" w:line="244" w:lineRule="exact"/>
        <w:jc w:val="both"/>
        <w:rPr>
          <w:rFonts w:ascii="Calisto MT" w:hAnsi="Calisto MT"/>
          <w:sz w:val="22"/>
          <w:szCs w:val="22"/>
        </w:rPr>
      </w:pPr>
      <w:r w:rsidRPr="00AE0382">
        <w:rPr>
          <w:rFonts w:ascii="Calisto MT" w:hAnsi="Calisto MT"/>
          <w:b/>
          <w:sz w:val="22"/>
          <w:szCs w:val="22"/>
        </w:rPr>
        <w:t>La poursuite du bradage de biens publics</w:t>
      </w:r>
      <w:r w:rsidRPr="00AE0382">
        <w:rPr>
          <w:rFonts w:ascii="Calisto MT" w:hAnsi="Calisto MT"/>
          <w:sz w:val="22"/>
          <w:szCs w:val="22"/>
        </w:rPr>
        <w:t xml:space="preserve"> à des « investisseurs privés » est une autre façon de transférer des fonds publics et collectifs vers des intérêts de quelques particuliers. Le mouvement des gilets jaunes a rappelé que la « vente » des autoroutes à quelques grands groupes</w:t>
      </w:r>
      <w:r w:rsidR="00170DF3" w:rsidRPr="00AE0382">
        <w:rPr>
          <w:rFonts w:ascii="Calisto MT" w:hAnsi="Calisto MT"/>
          <w:sz w:val="22"/>
          <w:szCs w:val="22"/>
        </w:rPr>
        <w:t xml:space="preserve"> a coûté</w:t>
      </w:r>
      <w:r w:rsidR="00697C60" w:rsidRPr="00AE0382">
        <w:rPr>
          <w:rFonts w:ascii="Calisto MT" w:hAnsi="Calisto MT"/>
          <w:sz w:val="22"/>
          <w:szCs w:val="22"/>
        </w:rPr>
        <w:t xml:space="preserve"> cher</w:t>
      </w:r>
      <w:r w:rsidR="00170DF3" w:rsidRPr="00AE0382">
        <w:rPr>
          <w:rFonts w:ascii="Calisto MT" w:hAnsi="Calisto MT"/>
          <w:sz w:val="22"/>
          <w:szCs w:val="22"/>
        </w:rPr>
        <w:t xml:space="preserve"> aux contribuables</w:t>
      </w:r>
      <w:r w:rsidR="00782693" w:rsidRPr="00AE0382">
        <w:rPr>
          <w:rFonts w:ascii="Calisto MT" w:hAnsi="Calisto MT"/>
          <w:sz w:val="22"/>
          <w:szCs w:val="22"/>
        </w:rPr>
        <w:t xml:space="preserve"> et enrichi </w:t>
      </w:r>
      <w:r w:rsidR="00170DF3" w:rsidRPr="00AE0382">
        <w:rPr>
          <w:rFonts w:ascii="Calisto MT" w:hAnsi="Calisto MT"/>
          <w:sz w:val="22"/>
          <w:szCs w:val="22"/>
        </w:rPr>
        <w:t>des actionnaires privés. Il en sera de même pour les prochaines « privatisations »</w:t>
      </w:r>
      <w:r w:rsidR="00EE2BF2" w:rsidRPr="00AE0382">
        <w:rPr>
          <w:rFonts w:ascii="Calisto MT" w:hAnsi="Calisto MT"/>
          <w:sz w:val="22"/>
          <w:szCs w:val="22"/>
        </w:rPr>
        <w:t>.</w:t>
      </w:r>
    </w:p>
    <w:p w:rsidR="00FD4489" w:rsidRPr="00AE0382" w:rsidRDefault="00EE2BF2" w:rsidP="00543B90">
      <w:pPr>
        <w:spacing w:before="80" w:after="0" w:line="244" w:lineRule="exact"/>
        <w:jc w:val="both"/>
        <w:rPr>
          <w:rFonts w:ascii="Calisto MT" w:hAnsi="Calisto MT"/>
          <w:sz w:val="22"/>
          <w:szCs w:val="22"/>
        </w:rPr>
      </w:pPr>
      <w:r w:rsidRPr="00AE0382">
        <w:rPr>
          <w:rFonts w:ascii="Calisto MT" w:hAnsi="Calisto MT"/>
          <w:b/>
          <w:sz w:val="22"/>
          <w:szCs w:val="22"/>
        </w:rPr>
        <w:t>Pendant le même temps, les exonérations de cotisations sociales</w:t>
      </w:r>
      <w:r w:rsidRPr="00AE0382">
        <w:rPr>
          <w:rFonts w:ascii="Calisto MT" w:hAnsi="Calisto MT"/>
          <w:sz w:val="22"/>
          <w:szCs w:val="22"/>
        </w:rPr>
        <w:t xml:space="preserve"> (famille, maladie,</w:t>
      </w:r>
      <w:r w:rsidR="0093024C" w:rsidRPr="00AE0382">
        <w:rPr>
          <w:rFonts w:ascii="Calisto MT" w:hAnsi="Calisto MT"/>
          <w:sz w:val="22"/>
          <w:szCs w:val="22"/>
        </w:rPr>
        <w:t xml:space="preserve"> vie</w:t>
      </w:r>
      <w:r w:rsidR="00DD0E46" w:rsidRPr="00AE0382">
        <w:rPr>
          <w:rFonts w:ascii="Calisto MT" w:hAnsi="Calisto MT"/>
          <w:sz w:val="22"/>
          <w:szCs w:val="22"/>
        </w:rPr>
        <w:t>i</w:t>
      </w:r>
      <w:r w:rsidR="0093024C" w:rsidRPr="00AE0382">
        <w:rPr>
          <w:rFonts w:ascii="Calisto MT" w:hAnsi="Calisto MT"/>
          <w:sz w:val="22"/>
          <w:szCs w:val="22"/>
        </w:rPr>
        <w:t>llesse,</w:t>
      </w:r>
      <w:r w:rsidRPr="00AE0382">
        <w:rPr>
          <w:rFonts w:ascii="Calisto MT" w:hAnsi="Calisto MT"/>
          <w:sz w:val="22"/>
          <w:szCs w:val="22"/>
        </w:rPr>
        <w:t xml:space="preserve"> etc.) </w:t>
      </w:r>
      <w:r w:rsidR="00543B90" w:rsidRPr="00AE0382">
        <w:rPr>
          <w:rFonts w:ascii="Calisto MT" w:hAnsi="Calisto MT"/>
          <w:sz w:val="22"/>
          <w:szCs w:val="22"/>
        </w:rPr>
        <w:t>provoquent des</w:t>
      </w:r>
      <w:r w:rsidRPr="00AE0382">
        <w:rPr>
          <w:rFonts w:ascii="Calisto MT" w:hAnsi="Calisto MT"/>
          <w:sz w:val="22"/>
          <w:szCs w:val="22"/>
        </w:rPr>
        <w:t xml:space="preserve"> difficultés fin</w:t>
      </w:r>
      <w:r w:rsidR="00831EC7" w:rsidRPr="00AE0382">
        <w:rPr>
          <w:rFonts w:ascii="Calisto MT" w:hAnsi="Calisto MT"/>
          <w:sz w:val="22"/>
          <w:szCs w:val="22"/>
        </w:rPr>
        <w:t>ancières de la Séc</w:t>
      </w:r>
      <w:r w:rsidR="00FD4489" w:rsidRPr="00AE0382">
        <w:rPr>
          <w:rFonts w:ascii="Calisto MT" w:hAnsi="Calisto MT"/>
          <w:sz w:val="22"/>
          <w:szCs w:val="22"/>
        </w:rPr>
        <w:t xml:space="preserve">urité </w:t>
      </w:r>
      <w:r w:rsidR="00831EC7" w:rsidRPr="00AE0382">
        <w:rPr>
          <w:rFonts w:ascii="Calisto MT" w:hAnsi="Calisto MT"/>
          <w:sz w:val="22"/>
          <w:szCs w:val="22"/>
        </w:rPr>
        <w:t>Soc</w:t>
      </w:r>
      <w:r w:rsidR="00FD4489" w:rsidRPr="00AE0382">
        <w:rPr>
          <w:rFonts w:ascii="Calisto MT" w:hAnsi="Calisto MT"/>
          <w:sz w:val="22"/>
          <w:szCs w:val="22"/>
        </w:rPr>
        <w:t>iale</w:t>
      </w:r>
      <w:r w:rsidRPr="00AE0382">
        <w:rPr>
          <w:rFonts w:ascii="Calisto MT" w:hAnsi="Calisto MT"/>
          <w:sz w:val="22"/>
          <w:szCs w:val="22"/>
        </w:rPr>
        <w:t xml:space="preserve"> servant ensuite d’argument pour expliquer les reculs en matière de couverture maladie, de politique familiale, de pensions, etc.</w:t>
      </w:r>
    </w:p>
    <w:p w:rsidR="00543B90" w:rsidRPr="00FD4489" w:rsidRDefault="00543B90" w:rsidP="00543B90">
      <w:pPr>
        <w:spacing w:before="80" w:after="0" w:line="244" w:lineRule="exact"/>
        <w:jc w:val="both"/>
        <w:rPr>
          <w:sz w:val="22"/>
          <w:szCs w:val="22"/>
        </w:rPr>
        <w:sectPr w:rsidR="00543B90" w:rsidRPr="00FD4489" w:rsidSect="00AE0382">
          <w:type w:val="continuous"/>
          <w:pgSz w:w="11900" w:h="16840"/>
          <w:pgMar w:top="720" w:right="720" w:bottom="720" w:left="720" w:header="709" w:footer="709" w:gutter="0"/>
          <w:cols w:num="2" w:sep="1" w:space="710" w:equalWidth="0">
            <w:col w:w="5630" w:space="710"/>
            <w:col w:w="4120"/>
          </w:cols>
          <w:docGrid w:linePitch="326"/>
        </w:sectPr>
      </w:pPr>
    </w:p>
    <w:p w:rsidR="002D4E80" w:rsidRPr="00762CAE" w:rsidRDefault="002D4E80" w:rsidP="00FD4489">
      <w:pPr>
        <w:spacing w:after="0"/>
        <w:rPr>
          <w:rFonts w:ascii="Arial Black" w:hAnsi="Arial Black"/>
          <w:bCs/>
          <w:color w:val="FF0000"/>
        </w:rPr>
      </w:pPr>
      <w:r w:rsidRPr="00762CAE">
        <w:rPr>
          <w:rFonts w:ascii="Arial Black" w:hAnsi="Arial Black"/>
          <w:bCs/>
          <w:color w:val="FF0000"/>
        </w:rPr>
        <w:lastRenderedPageBreak/>
        <w:t>Des revendications qui peuvent et doivent être satisfaites.</w:t>
      </w:r>
    </w:p>
    <w:p w:rsidR="00FD4489" w:rsidRPr="00A374C5" w:rsidRDefault="00FD4489" w:rsidP="00FD4489">
      <w:pPr>
        <w:spacing w:after="0"/>
        <w:jc w:val="both"/>
        <w:rPr>
          <w:rFonts w:ascii="Calisto MT" w:hAnsi="Calisto MT"/>
        </w:rPr>
      </w:pPr>
    </w:p>
    <w:p w:rsidR="00FD4489" w:rsidRPr="00A374C5" w:rsidRDefault="00FD4489" w:rsidP="00A374C5">
      <w:pPr>
        <w:spacing w:after="0" w:line="270" w:lineRule="exact"/>
        <w:jc w:val="both"/>
        <w:rPr>
          <w:rFonts w:ascii="Calisto MT" w:hAnsi="Calisto MT"/>
        </w:rPr>
        <w:sectPr w:rsidR="00FD4489" w:rsidRPr="00A374C5" w:rsidSect="00AE0382">
          <w:type w:val="continuous"/>
          <w:pgSz w:w="11900" w:h="16840"/>
          <w:pgMar w:top="720" w:right="720" w:bottom="720" w:left="720" w:header="454" w:footer="709" w:gutter="0"/>
          <w:cols w:space="708"/>
          <w:docGrid w:linePitch="326"/>
        </w:sectPr>
      </w:pPr>
    </w:p>
    <w:p w:rsidR="00762CAE" w:rsidRPr="00A374C5" w:rsidRDefault="008D6DE6" w:rsidP="00A374C5">
      <w:pPr>
        <w:spacing w:after="0" w:line="270" w:lineRule="exact"/>
        <w:jc w:val="both"/>
        <w:rPr>
          <w:rFonts w:ascii="Calisto MT" w:hAnsi="Calisto MT"/>
        </w:rPr>
      </w:pPr>
      <w:r w:rsidRPr="00A374C5">
        <w:rPr>
          <w:rFonts w:ascii="Calisto MT" w:hAnsi="Calisto MT"/>
          <w:b/>
        </w:rPr>
        <w:t>Nous demandons</w:t>
      </w:r>
      <w:r w:rsidRPr="00A374C5">
        <w:rPr>
          <w:rFonts w:ascii="Calisto MT" w:hAnsi="Calisto MT"/>
        </w:rPr>
        <w:t xml:space="preserve"> le rétablissement de l’ISF, l’imposition des dividendes à l’impôt progressif, une action déterminée contre la fraude fisc</w:t>
      </w:r>
      <w:r w:rsidR="00697C60" w:rsidRPr="00A374C5">
        <w:rPr>
          <w:rFonts w:ascii="Calisto MT" w:hAnsi="Calisto MT"/>
        </w:rPr>
        <w:t>ale de haut vol. Nous demandons</w:t>
      </w:r>
      <w:r w:rsidRPr="00A374C5">
        <w:rPr>
          <w:rFonts w:ascii="Calisto MT" w:hAnsi="Calisto MT"/>
        </w:rPr>
        <w:t xml:space="preserve"> la suppression du CICE et de toutes les « niches fiscales » particulièrement coûteuses pour le budget de l’Etat et qui sont autant de cadeaux faits sans contrôles ni contreparties.</w:t>
      </w:r>
    </w:p>
    <w:p w:rsidR="00762CAE" w:rsidRPr="00A374C5" w:rsidRDefault="00762CAE" w:rsidP="00A374C5">
      <w:pPr>
        <w:spacing w:after="0" w:line="270" w:lineRule="exact"/>
        <w:jc w:val="both"/>
        <w:rPr>
          <w:rFonts w:ascii="Calisto MT" w:hAnsi="Calisto MT"/>
        </w:rPr>
      </w:pPr>
    </w:p>
    <w:p w:rsidR="0093024C" w:rsidRPr="00A374C5" w:rsidRDefault="008D6DE6" w:rsidP="00A374C5">
      <w:pPr>
        <w:spacing w:after="0" w:line="270" w:lineRule="exact"/>
        <w:jc w:val="both"/>
        <w:rPr>
          <w:rFonts w:ascii="Calisto MT" w:hAnsi="Calisto MT"/>
        </w:rPr>
      </w:pPr>
      <w:r w:rsidRPr="00A374C5">
        <w:rPr>
          <w:rFonts w:ascii="Calisto MT" w:hAnsi="Calisto MT"/>
          <w:b/>
        </w:rPr>
        <w:t>Nous exigeons la suppression de la hausse de la CSG</w:t>
      </w:r>
      <w:r w:rsidRPr="00A374C5">
        <w:rPr>
          <w:rFonts w:ascii="Calisto MT" w:hAnsi="Calisto MT"/>
        </w:rPr>
        <w:t xml:space="preserve"> dans le PLFSS 2020 et la suppression des exonérations de cotisations sociales faites elles aussi sans contrôles ni contreparties en matière d’emplois et qui mettent en péril les </w:t>
      </w:r>
      <w:r w:rsidR="00831EC7" w:rsidRPr="00A374C5">
        <w:rPr>
          <w:rFonts w:ascii="Calisto MT" w:hAnsi="Calisto MT"/>
        </w:rPr>
        <w:t>caisses de</w:t>
      </w:r>
      <w:r w:rsidR="0093024C" w:rsidRPr="00A374C5">
        <w:rPr>
          <w:rFonts w:ascii="Calisto MT" w:hAnsi="Calisto MT"/>
        </w:rPr>
        <w:t xml:space="preserve"> la Sécurité sociale</w:t>
      </w:r>
      <w:r w:rsidR="00831EC7" w:rsidRPr="00A374C5">
        <w:rPr>
          <w:rFonts w:ascii="Calisto MT" w:hAnsi="Calisto MT"/>
        </w:rPr>
        <w:t>.</w:t>
      </w:r>
    </w:p>
    <w:p w:rsidR="0088477D" w:rsidRDefault="0088477D" w:rsidP="00A374C5">
      <w:pPr>
        <w:spacing w:after="0" w:line="270" w:lineRule="exact"/>
        <w:jc w:val="both"/>
        <w:rPr>
          <w:rFonts w:ascii="Calisto MT" w:hAnsi="Calisto MT"/>
          <w:b/>
        </w:rPr>
      </w:pPr>
    </w:p>
    <w:p w:rsidR="003142FA" w:rsidRPr="00A374C5" w:rsidRDefault="00831EC7" w:rsidP="00A374C5">
      <w:pPr>
        <w:spacing w:after="0" w:line="270" w:lineRule="exact"/>
        <w:jc w:val="both"/>
        <w:rPr>
          <w:rFonts w:ascii="Calisto MT" w:hAnsi="Calisto MT"/>
          <w:b/>
        </w:rPr>
      </w:pPr>
      <w:r w:rsidRPr="00A374C5">
        <w:rPr>
          <w:rFonts w:ascii="Calisto MT" w:hAnsi="Calisto MT"/>
          <w:b/>
        </w:rPr>
        <w:t xml:space="preserve">Nous revendiquons : </w:t>
      </w:r>
    </w:p>
    <w:p w:rsidR="003142FA" w:rsidRPr="00A374C5" w:rsidRDefault="00831EC7" w:rsidP="00A374C5">
      <w:pPr>
        <w:spacing w:before="160" w:after="0" w:line="270" w:lineRule="exact"/>
        <w:ind w:left="227" w:hanging="227"/>
        <w:jc w:val="both"/>
        <w:rPr>
          <w:rFonts w:ascii="Calisto MT" w:hAnsi="Calisto MT"/>
        </w:rPr>
      </w:pPr>
      <w:r w:rsidRPr="00A374C5">
        <w:rPr>
          <w:rFonts w:ascii="Calisto MT" w:hAnsi="Calisto MT"/>
        </w:rPr>
        <w:t>-</w:t>
      </w:r>
      <w:r w:rsidR="004E083C" w:rsidRPr="00A374C5">
        <w:rPr>
          <w:rFonts w:ascii="Calisto MT" w:hAnsi="Calisto MT"/>
        </w:rPr>
        <w:tab/>
      </w:r>
      <w:r w:rsidR="00E02B4D">
        <w:rPr>
          <w:rFonts w:ascii="Calisto MT" w:hAnsi="Calisto MT"/>
        </w:rPr>
        <w:t>une augmentation en 2019 et 2020 et une revalorisation</w:t>
      </w:r>
      <w:r w:rsidRPr="00A374C5">
        <w:rPr>
          <w:rFonts w:ascii="Calisto MT" w:hAnsi="Calisto MT"/>
        </w:rPr>
        <w:t xml:space="preserve"> de toutes les pensions </w:t>
      </w:r>
      <w:r w:rsidR="00E02B4D">
        <w:rPr>
          <w:rFonts w:ascii="Calisto MT" w:hAnsi="Calisto MT"/>
        </w:rPr>
        <w:t xml:space="preserve">du même pourcentage que </w:t>
      </w:r>
      <w:r w:rsidRPr="00A374C5">
        <w:rPr>
          <w:rFonts w:ascii="Calisto MT" w:hAnsi="Calisto MT"/>
        </w:rPr>
        <w:t>l’évolution des salaires, le rattrapage des pertes subies depuis 2014 ;</w:t>
      </w:r>
    </w:p>
    <w:p w:rsidR="003142FA" w:rsidRPr="00A374C5" w:rsidRDefault="00831EC7" w:rsidP="00A374C5">
      <w:pPr>
        <w:spacing w:before="160" w:after="0" w:line="270" w:lineRule="exact"/>
        <w:ind w:left="227" w:hanging="227"/>
        <w:jc w:val="both"/>
        <w:rPr>
          <w:rFonts w:ascii="Calisto MT" w:hAnsi="Calisto MT"/>
        </w:rPr>
      </w:pPr>
      <w:r w:rsidRPr="00A374C5">
        <w:rPr>
          <w:rFonts w:ascii="Calisto MT" w:hAnsi="Calisto MT"/>
        </w:rPr>
        <w:t>-</w:t>
      </w:r>
      <w:r w:rsidR="004E083C" w:rsidRPr="00A374C5">
        <w:rPr>
          <w:rFonts w:ascii="Calisto MT" w:hAnsi="Calisto MT"/>
        </w:rPr>
        <w:tab/>
      </w:r>
      <w:r w:rsidRPr="00A374C5">
        <w:rPr>
          <w:rFonts w:ascii="Calisto MT" w:hAnsi="Calisto MT"/>
        </w:rPr>
        <w:t>l’établissement d’un minimum de pension à hauteur du SMIC pour une carrière complète ;</w:t>
      </w:r>
    </w:p>
    <w:p w:rsidR="003142FA" w:rsidRPr="00A374C5" w:rsidRDefault="00831EC7" w:rsidP="00A374C5">
      <w:pPr>
        <w:spacing w:before="160" w:after="0" w:line="270" w:lineRule="exact"/>
        <w:ind w:left="227" w:hanging="227"/>
        <w:jc w:val="both"/>
        <w:rPr>
          <w:rFonts w:ascii="Calisto MT" w:hAnsi="Calisto MT"/>
        </w:rPr>
      </w:pPr>
      <w:r w:rsidRPr="00A374C5">
        <w:rPr>
          <w:rFonts w:ascii="Calisto MT" w:hAnsi="Calisto MT"/>
        </w:rPr>
        <w:t>-</w:t>
      </w:r>
      <w:r w:rsidR="004E083C" w:rsidRPr="00A374C5">
        <w:rPr>
          <w:rFonts w:ascii="Calisto MT" w:hAnsi="Calisto MT"/>
        </w:rPr>
        <w:tab/>
      </w:r>
      <w:r w:rsidRPr="00A374C5">
        <w:rPr>
          <w:rFonts w:ascii="Calisto MT" w:hAnsi="Calisto MT"/>
        </w:rPr>
        <w:t xml:space="preserve">le maintien </w:t>
      </w:r>
      <w:r w:rsidR="00E02B4D">
        <w:rPr>
          <w:rFonts w:ascii="Calisto MT" w:hAnsi="Calisto MT"/>
        </w:rPr>
        <w:t xml:space="preserve">et l’amélioration </w:t>
      </w:r>
      <w:r w:rsidRPr="00A374C5">
        <w:rPr>
          <w:rFonts w:ascii="Calisto MT" w:hAnsi="Calisto MT"/>
        </w:rPr>
        <w:t>des pensions de réversion ;</w:t>
      </w:r>
    </w:p>
    <w:p w:rsidR="00831EC7" w:rsidRPr="00A374C5" w:rsidRDefault="0093024C" w:rsidP="00A374C5">
      <w:pPr>
        <w:spacing w:before="160" w:after="0" w:line="270" w:lineRule="exact"/>
        <w:ind w:left="227" w:hanging="227"/>
        <w:jc w:val="both"/>
        <w:rPr>
          <w:rFonts w:ascii="Calisto MT" w:hAnsi="Calisto MT"/>
        </w:rPr>
      </w:pPr>
      <w:r w:rsidRPr="00A374C5">
        <w:rPr>
          <w:rFonts w:ascii="Calisto MT" w:hAnsi="Calisto MT"/>
        </w:rPr>
        <w:t xml:space="preserve"> </w:t>
      </w:r>
      <w:r w:rsidR="00831EC7" w:rsidRPr="00A374C5">
        <w:rPr>
          <w:rFonts w:ascii="Calisto MT" w:hAnsi="Calisto MT"/>
        </w:rPr>
        <w:t>-</w:t>
      </w:r>
      <w:r w:rsidR="004E083C" w:rsidRPr="00A374C5">
        <w:rPr>
          <w:rFonts w:ascii="Calisto MT" w:hAnsi="Calisto MT"/>
        </w:rPr>
        <w:tab/>
      </w:r>
      <w:r w:rsidR="00831EC7" w:rsidRPr="00A374C5">
        <w:rPr>
          <w:rFonts w:ascii="Calisto MT" w:hAnsi="Calisto MT"/>
        </w:rPr>
        <w:t>la prise en charge de la perte d’autonomie à 100</w:t>
      </w:r>
      <w:r w:rsidR="004E090C">
        <w:rPr>
          <w:rFonts w:ascii="Calisto MT" w:hAnsi="Calisto MT"/>
        </w:rPr>
        <w:t> </w:t>
      </w:r>
      <w:r w:rsidR="00831EC7" w:rsidRPr="00A374C5">
        <w:rPr>
          <w:rFonts w:ascii="Calisto MT" w:hAnsi="Calisto MT"/>
        </w:rPr>
        <w:t>% par la Sécurité sociale et l’ouverture d’un droit universel dans le cadre d’un grand service public de l’aide à l’autonomie.</w:t>
      </w:r>
    </w:p>
    <w:p w:rsidR="00A374C5" w:rsidRPr="00A374C5" w:rsidRDefault="00A374C5" w:rsidP="00A374C5">
      <w:pPr>
        <w:spacing w:line="270" w:lineRule="exact"/>
        <w:jc w:val="both"/>
        <w:rPr>
          <w:rFonts w:ascii="Calisto MT" w:hAnsi="Calisto MT"/>
        </w:rPr>
        <w:sectPr w:rsidR="00A374C5" w:rsidRPr="00A374C5" w:rsidSect="0088477D">
          <w:type w:val="continuous"/>
          <w:pgSz w:w="11900" w:h="16840"/>
          <w:pgMar w:top="720" w:right="720" w:bottom="720" w:left="720" w:header="709" w:footer="709" w:gutter="0"/>
          <w:cols w:num="2" w:sep="1" w:space="710" w:equalWidth="0">
            <w:col w:w="4593" w:space="710"/>
            <w:col w:w="5157"/>
          </w:cols>
          <w:docGrid w:linePitch="326"/>
        </w:sectPr>
      </w:pPr>
    </w:p>
    <w:p w:rsidR="0093024C" w:rsidRPr="00A374C5" w:rsidRDefault="0093024C" w:rsidP="00A374C5">
      <w:pPr>
        <w:spacing w:line="270" w:lineRule="exact"/>
        <w:jc w:val="both"/>
        <w:rPr>
          <w:rFonts w:ascii="Calisto MT" w:hAnsi="Calisto MT"/>
        </w:rPr>
      </w:pPr>
    </w:p>
    <w:p w:rsidR="0093024C" w:rsidRPr="00A374C5" w:rsidRDefault="0093024C" w:rsidP="00A374C5">
      <w:pPr>
        <w:spacing w:line="270" w:lineRule="exact"/>
        <w:jc w:val="both"/>
        <w:rPr>
          <w:rFonts w:ascii="Calisto MT" w:hAnsi="Calisto MT"/>
        </w:rPr>
        <w:sectPr w:rsidR="0093024C" w:rsidRPr="00A374C5" w:rsidSect="00AE0382">
          <w:type w:val="continuous"/>
          <w:pgSz w:w="11900" w:h="16840"/>
          <w:pgMar w:top="720" w:right="720" w:bottom="720" w:left="720" w:header="709" w:footer="709" w:gutter="0"/>
          <w:cols w:num="2" w:space="709"/>
          <w:docGrid w:linePitch="326"/>
        </w:sectPr>
      </w:pPr>
    </w:p>
    <w:p w:rsidR="00831EC7" w:rsidRPr="00A374C5" w:rsidRDefault="00831EC7" w:rsidP="00A374C5">
      <w:pPr>
        <w:spacing w:after="0" w:line="270" w:lineRule="exact"/>
        <w:jc w:val="both"/>
        <w:rPr>
          <w:rFonts w:ascii="Calisto MT" w:hAnsi="Calisto MT"/>
        </w:rPr>
      </w:pPr>
      <w:r w:rsidRPr="00A374C5">
        <w:rPr>
          <w:rFonts w:ascii="Calisto MT" w:hAnsi="Calisto MT"/>
        </w:rPr>
        <w:t xml:space="preserve">De plus en plus souvent, le gouvernement présente les pensions comme des allocations sociales. C’est une </w:t>
      </w:r>
      <w:r w:rsidR="00E02B4D" w:rsidRPr="00E02B4D">
        <w:rPr>
          <w:rFonts w:ascii="Calisto MT" w:hAnsi="Calisto MT"/>
        </w:rPr>
        <w:t>atteinte grave au droit à la retraite</w:t>
      </w:r>
      <w:r w:rsidR="00E02B4D">
        <w:rPr>
          <w:rFonts w:ascii="Calisto MT" w:hAnsi="Calisto MT"/>
        </w:rPr>
        <w:t xml:space="preserve"> </w:t>
      </w:r>
      <w:r w:rsidRPr="00A374C5">
        <w:rPr>
          <w:rFonts w:ascii="Calisto MT" w:hAnsi="Calisto MT"/>
        </w:rPr>
        <w:t xml:space="preserve">: </w:t>
      </w:r>
      <w:r w:rsidR="00E02B4D" w:rsidRPr="00E02B4D">
        <w:rPr>
          <w:rFonts w:ascii="Calisto MT" w:hAnsi="Calisto MT"/>
        </w:rPr>
        <w:t>les pensions sont fondées sur la solidarité intergénérationnelle à partir de cotisations payées chaque année par les personnes retraitées pendant leur vie</w:t>
      </w:r>
      <w:r w:rsidR="00E02B4D">
        <w:rPr>
          <w:rFonts w:ascii="Calisto MT" w:hAnsi="Calisto MT"/>
        </w:rPr>
        <w:t xml:space="preserve"> </w:t>
      </w:r>
      <w:r w:rsidRPr="00A374C5">
        <w:rPr>
          <w:rFonts w:ascii="Calisto MT" w:hAnsi="Calisto MT"/>
        </w:rPr>
        <w:t xml:space="preserve">professionnelle. Le projet de réforme des retraites qui vise à mettre en place un système « par points » concrétiserait </w:t>
      </w:r>
      <w:r w:rsidR="0093024C" w:rsidRPr="00A374C5">
        <w:rPr>
          <w:rFonts w:ascii="Calisto MT" w:hAnsi="Calisto MT"/>
        </w:rPr>
        <w:t>cette manipulation : les retraites deviendraient fluctuantes au gré des décisions des gouvernements.</w:t>
      </w:r>
    </w:p>
    <w:p w:rsidR="00FD4489" w:rsidRPr="00A374C5" w:rsidRDefault="00FD4489" w:rsidP="00A374C5">
      <w:pPr>
        <w:spacing w:after="0" w:line="270" w:lineRule="exact"/>
        <w:jc w:val="both"/>
        <w:rPr>
          <w:rFonts w:ascii="Calisto MT" w:hAnsi="Calisto MT"/>
        </w:rPr>
      </w:pPr>
    </w:p>
    <w:p w:rsidR="00FD4489" w:rsidRPr="00A374C5" w:rsidRDefault="00FD4489" w:rsidP="00FD4489">
      <w:pPr>
        <w:spacing w:after="0"/>
        <w:jc w:val="both"/>
        <w:rPr>
          <w:rFonts w:ascii="Calisto MT" w:hAnsi="Calisto MT"/>
        </w:rPr>
      </w:pPr>
    </w:p>
    <w:p w:rsidR="0093024C" w:rsidRPr="00F01806" w:rsidRDefault="00950A26" w:rsidP="00FD4489">
      <w:pPr>
        <w:spacing w:after="0"/>
        <w:jc w:val="center"/>
        <w:rPr>
          <w:rFonts w:ascii="Arial Black" w:hAnsi="Arial Black"/>
          <w:bCs/>
          <w:color w:val="FF0000"/>
          <w:sz w:val="28"/>
          <w:szCs w:val="28"/>
        </w:rPr>
      </w:pPr>
      <w:r>
        <w:rPr>
          <w:rFonts w:ascii="Arial Black" w:hAnsi="Arial Black"/>
          <w:bCs/>
          <w:color w:val="FF0000"/>
          <w:sz w:val="28"/>
          <w:szCs w:val="28"/>
        </w:rPr>
        <w:t>Le 11 avril, r</w:t>
      </w:r>
      <w:r w:rsidR="0093024C" w:rsidRPr="00F01806">
        <w:rPr>
          <w:rFonts w:ascii="Arial Black" w:hAnsi="Arial Black"/>
          <w:bCs/>
          <w:color w:val="FF0000"/>
          <w:sz w:val="28"/>
          <w:szCs w:val="28"/>
        </w:rPr>
        <w:t>endons visibles notre colère et nos exigences !</w:t>
      </w:r>
    </w:p>
    <w:p w:rsidR="00FD4489" w:rsidRDefault="00FD4489" w:rsidP="00A374C5">
      <w:pPr>
        <w:spacing w:after="0" w:line="270" w:lineRule="exact"/>
        <w:jc w:val="center"/>
        <w:rPr>
          <w:b/>
          <w:bCs/>
          <w:color w:val="FF0000"/>
          <w:sz w:val="28"/>
          <w:szCs w:val="28"/>
        </w:rPr>
      </w:pPr>
    </w:p>
    <w:p w:rsidR="00A374C5" w:rsidRPr="0093024C" w:rsidRDefault="00A374C5" w:rsidP="00A374C5">
      <w:pPr>
        <w:spacing w:after="0" w:line="270" w:lineRule="exact"/>
        <w:jc w:val="center"/>
        <w:rPr>
          <w:b/>
          <w:bCs/>
          <w:color w:val="FF0000"/>
          <w:sz w:val="28"/>
          <w:szCs w:val="28"/>
        </w:rPr>
      </w:pPr>
    </w:p>
    <w:p w:rsidR="0093024C" w:rsidRPr="009F040B" w:rsidRDefault="0093024C" w:rsidP="00A374C5">
      <w:pPr>
        <w:spacing w:line="270" w:lineRule="exact"/>
        <w:jc w:val="both"/>
        <w:rPr>
          <w:b/>
        </w:rPr>
      </w:pPr>
      <w:r w:rsidRPr="009F040B">
        <w:rPr>
          <w:b/>
        </w:rPr>
        <w:t>Les 9 organisations de retraité-</w:t>
      </w:r>
      <w:r w:rsidRPr="00697C60">
        <w:rPr>
          <w:b/>
        </w:rPr>
        <w:t>e-s propose</w:t>
      </w:r>
      <w:r w:rsidR="009F040B" w:rsidRPr="00697C60">
        <w:rPr>
          <w:b/>
        </w:rPr>
        <w:t>nt</w:t>
      </w:r>
      <w:r w:rsidRPr="00697C60">
        <w:rPr>
          <w:b/>
        </w:rPr>
        <w:t xml:space="preserve"> aux</w:t>
      </w:r>
      <w:r w:rsidRPr="009F040B">
        <w:rPr>
          <w:b/>
        </w:rPr>
        <w:t xml:space="preserve"> personnes retraitées de manifester leur colère au cours d’un « printemps des retraité-e-s ».</w:t>
      </w:r>
    </w:p>
    <w:p w:rsidR="0093024C" w:rsidRPr="00950A26" w:rsidRDefault="0093024C" w:rsidP="00A374C5">
      <w:pPr>
        <w:spacing w:line="270" w:lineRule="exact"/>
        <w:jc w:val="center"/>
        <w:rPr>
          <w:b/>
          <w:bCs/>
          <w:color w:val="FF0000"/>
        </w:rPr>
      </w:pPr>
      <w:r w:rsidRPr="00950A26">
        <w:rPr>
          <w:b/>
          <w:bCs/>
          <w:color w:val="FF0000"/>
        </w:rPr>
        <w:t>Dans tous le</w:t>
      </w:r>
      <w:r w:rsidR="00DD0E46" w:rsidRPr="00950A26">
        <w:rPr>
          <w:b/>
          <w:bCs/>
          <w:color w:val="FF0000"/>
        </w:rPr>
        <w:t>s départements</w:t>
      </w:r>
      <w:r w:rsidR="009F040B" w:rsidRPr="00950A26">
        <w:rPr>
          <w:b/>
          <w:bCs/>
          <w:color w:val="FF0000"/>
        </w:rPr>
        <w:t>,</w:t>
      </w:r>
      <w:r w:rsidRPr="00950A26">
        <w:rPr>
          <w:b/>
          <w:bCs/>
          <w:color w:val="FF0000"/>
        </w:rPr>
        <w:t xml:space="preserve"> des manifestations</w:t>
      </w:r>
      <w:r w:rsidR="00DD0E46" w:rsidRPr="00950A26">
        <w:rPr>
          <w:b/>
          <w:bCs/>
          <w:color w:val="FF0000"/>
        </w:rPr>
        <w:t xml:space="preserve"> sont organisées le jeudi 11 avril.</w:t>
      </w:r>
    </w:p>
    <w:p w:rsidR="002D4E80" w:rsidRDefault="00DD0E46" w:rsidP="00A374C5">
      <w:pPr>
        <w:spacing w:line="270" w:lineRule="exact"/>
        <w:jc w:val="both"/>
      </w:pPr>
      <w:r>
        <w:t>Dans certains départements, des réunions publiques seront ouvertes pour débattre de la situation faite aux retraité-e-s et de leurs revendications. Des « marches » pourront être proposées dans certaines villes et certains départements. Partout, les personnes retraitées pourront envoyer la nouvelle carte pétition au Président de la République. Les conseils municipaux seront incités à voter une motion de soutien aux revendications des retraité-e-s.</w:t>
      </w:r>
    </w:p>
    <w:p w:rsidR="009F040B" w:rsidRDefault="009F040B" w:rsidP="00A374C5">
      <w:pPr>
        <w:spacing w:line="270" w:lineRule="exact"/>
        <w:jc w:val="both"/>
      </w:pPr>
    </w:p>
    <w:p w:rsidR="009F040B" w:rsidRDefault="009F040B" w:rsidP="00A374C5">
      <w:pPr>
        <w:spacing w:line="270" w:lineRule="exact"/>
        <w:jc w:val="both"/>
      </w:pPr>
    </w:p>
    <w:p w:rsidR="009F040B" w:rsidRPr="00697C60" w:rsidRDefault="009F040B" w:rsidP="00A374C5">
      <w:pPr>
        <w:spacing w:line="270" w:lineRule="exact"/>
        <w:jc w:val="center"/>
        <w:rPr>
          <w:i/>
          <w:iCs/>
        </w:rPr>
      </w:pPr>
      <w:r w:rsidRPr="00697C60">
        <w:rPr>
          <w:i/>
          <w:iCs/>
        </w:rPr>
        <w:t>Place pour les modalités locales</w:t>
      </w:r>
    </w:p>
    <w:p w:rsidR="00A374C5" w:rsidRDefault="00A374C5" w:rsidP="00A374C5">
      <w:pPr>
        <w:spacing w:line="270" w:lineRule="exact"/>
        <w:jc w:val="both"/>
      </w:pPr>
    </w:p>
    <w:sectPr w:rsidR="00A374C5" w:rsidSect="00A374C5">
      <w:headerReference w:type="even" r:id="rId10"/>
      <w:headerReference w:type="first" r:id="rId11"/>
      <w:type w:val="continuous"/>
      <w:pgSz w:w="11900" w:h="16840"/>
      <w:pgMar w:top="720" w:right="720" w:bottom="720" w:left="72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A81" w:rsidRDefault="00524A81" w:rsidP="007C23E6">
      <w:pPr>
        <w:spacing w:after="0"/>
      </w:pPr>
      <w:r>
        <w:separator/>
      </w:r>
    </w:p>
  </w:endnote>
  <w:endnote w:type="continuationSeparator" w:id="0">
    <w:p w:rsidR="00524A81" w:rsidRDefault="00524A81" w:rsidP="007C23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A81" w:rsidRDefault="00524A81" w:rsidP="007C23E6">
      <w:pPr>
        <w:spacing w:after="0"/>
      </w:pPr>
      <w:r>
        <w:separator/>
      </w:r>
    </w:p>
  </w:footnote>
  <w:footnote w:type="continuationSeparator" w:id="0">
    <w:p w:rsidR="00524A81" w:rsidRDefault="00524A81" w:rsidP="007C23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3E6" w:rsidRDefault="00524A81">
    <w:pPr>
      <w:pStyle w:val="En-tte"/>
    </w:pPr>
    <w:r>
      <w:rPr>
        <w:noProof/>
        <w:lang w:eastAsia="fr-FR"/>
      </w:rPr>
      <w:pict w14:anchorId="2D4BC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39.15pt;height:179.7pt;rotation:315;z-index:-251655168;mso-wrap-edited:f;mso-width-percent:0;mso-height-percent:0;mso-position-horizontal:center;mso-position-horizontal-relative:margin;mso-position-vertical:center;mso-position-vertical-relative:margin;mso-width-percent:0;mso-height-percent:0"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textpath style="font-family:&quot;Cambria&quot;;font-size:1pt" string="PROJ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3E6" w:rsidRDefault="00524A81">
    <w:pPr>
      <w:pStyle w:val="En-tte"/>
    </w:pPr>
    <w:r>
      <w:rPr>
        <w:noProof/>
        <w:lang w:eastAsia="fr-FR"/>
      </w:rPr>
      <w:pict w14:anchorId="762B6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539.15pt;height:179.7pt;rotation:315;z-index:-251653120;mso-wrap-edited:f;mso-width-percent:0;mso-height-percent:0;mso-position-horizontal:center;mso-position-horizontal-relative:margin;mso-position-vertical:center;mso-position-vertical-relative:margin;mso-width-percent:0;mso-height-percent:0" wrapcoords="21329 4950 14510 4950 14359 5130 14359 5490 14690 7470 13759 5220 13338 4500 13158 4950 12287 5040 12257 5490 12617 7470 12617 9270 10574 5040 10214 4860 9673 4860 9132 5130 8712 5940 8411 7020 8201 8460 6579 5310 6338 5130 5737 4860 4085 5040 4025 5310 4416 7290 4356 9000 3154 5940 2493 4590 2283 4950 360 5040 300 5310 690 8370 630 16200 330 17100 480 17460 1712 17460 1832 17370 1682 16290 1381 14490 1411 12420 2012 12240 2974 15030 4265 17910 4476 17550 5437 17460 5467 17190 5077 15390 5077 13320 5617 14850 7029 17820 7210 17550 7750 17460 7810 17190 6489 11430 9042 17280 9853 17730 10514 17370 10875 18360 12287 21150 12377 20970 12827 20250 13188 19080 13308 17640 13338 15660 13488 16020 14570 17730 17334 17460 17394 15750 17544 15120 17364 14130 16823 11880 17994 15210 19226 18000 19436 17550 20428 17460 20458 17190 20007 15300 20007 7110 20308 6030 21359 8370 21389 8280 21419 5310 21329 4950" fillcolor="silver" stroked="f">
          <v:textpath style="font-family:&quot;Cambria&quot;;font-size:1pt" string="PROJ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C5" w:rsidRDefault="00E56607">
    <w:pPr>
      <w:pStyle w:val="En-tte"/>
    </w:pPr>
    <w:r>
      <w:rPr>
        <w:noProof/>
        <w:lang w:eastAsia="fr-FR"/>
      </w:rPr>
      <mc:AlternateContent>
        <mc:Choice Requires="wps">
          <w:drawing>
            <wp:anchor distT="0" distB="0" distL="114300" distR="114300" simplePos="0" relativeHeight="251665408" behindDoc="1" locked="0" layoutInCell="1" allowOverlap="1" wp14:anchorId="79D144D9">
              <wp:simplePos x="0" y="0"/>
              <wp:positionH relativeFrom="margin">
                <wp:align>center</wp:align>
              </wp:positionH>
              <wp:positionV relativeFrom="margin">
                <wp:align>center</wp:align>
              </wp:positionV>
              <wp:extent cx="6847205" cy="228219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847205" cy="2282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56607" w:rsidRDefault="00E56607" w:rsidP="00E56607">
                          <w:pPr>
                            <w:pStyle w:val="NormalWeb"/>
                            <w:spacing w:before="0" w:beforeAutospacing="0" w:after="0" w:afterAutospacing="0"/>
                            <w:jc w:val="center"/>
                          </w:pPr>
                          <w:r>
                            <w:rPr>
                              <w:rFonts w:ascii="Cambria" w:hAnsi="Cambria"/>
                              <w:color w:val="C0C0C0"/>
                              <w:sz w:val="16"/>
                              <w:szCs w:val="16"/>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9D144D9" id="_x0000_t202" coordsize="21600,21600" o:spt="202" path="m,l,21600r21600,l21600,xe">
              <v:stroke joinstyle="miter"/>
              <v:path gradientshapeok="t" o:connecttype="rect"/>
            </v:shapetype>
            <v:shape id="WordArt 2" o:spid="_x0000_s1026" type="#_x0000_t202" style="position:absolute;margin-left:0;margin-top:0;width:539.15pt;height:179.7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" filled="f" stroked="f">
              <v:stroke joinstyle="round"/>
              <v:path arrowok="t"/>
              <v:textbox>
                <w:txbxContent>
                  <w:p w:rsidR="00E56607" w:rsidRDefault="00E56607" w:rsidP="00E56607">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74C5" w:rsidRDefault="00E56607">
    <w:pPr>
      <w:pStyle w:val="En-tte"/>
    </w:pPr>
    <w:r>
      <w:rPr>
        <w:noProof/>
        <w:lang w:eastAsia="fr-FR"/>
      </w:rPr>
      <mc:AlternateContent>
        <mc:Choice Requires="wps">
          <w:drawing>
            <wp:anchor distT="0" distB="0" distL="114300" distR="114300" simplePos="0" relativeHeight="251666432" behindDoc="1" locked="0" layoutInCell="1" allowOverlap="1" wp14:anchorId="1B902EC3">
              <wp:simplePos x="0" y="0"/>
              <wp:positionH relativeFrom="margin">
                <wp:align>center</wp:align>
              </wp:positionH>
              <wp:positionV relativeFrom="margin">
                <wp:align>center</wp:align>
              </wp:positionV>
              <wp:extent cx="6847205" cy="228219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847205" cy="22821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E56607" w:rsidRDefault="00E56607" w:rsidP="00E56607">
                          <w:pPr>
                            <w:pStyle w:val="NormalWeb"/>
                            <w:spacing w:before="0" w:beforeAutospacing="0" w:after="0" w:afterAutospacing="0"/>
                            <w:jc w:val="center"/>
                          </w:pPr>
                          <w:r>
                            <w:rPr>
                              <w:rFonts w:ascii="Cambria" w:hAnsi="Cambria"/>
                              <w:color w:val="C0C0C0"/>
                              <w:sz w:val="16"/>
                              <w:szCs w:val="16"/>
                            </w:rPr>
                            <w:t>PROJET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902EC3" id="_x0000_t202" coordsize="21600,21600" o:spt="202" path="m,l,21600r21600,l21600,xe">
              <v:stroke joinstyle="miter"/>
              <v:path gradientshapeok="t" o:connecttype="rect"/>
            </v:shapetype>
            <v:shape id="WordArt 1" o:spid="_x0000_s1027" type="#_x0000_t202" style="position:absolute;margin-left:0;margin-top:0;width:539.15pt;height:179.7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" filled="f" stroked="f">
              <v:stroke joinstyle="round"/>
              <v:path arrowok="t"/>
              <v:textbox>
                <w:txbxContent>
                  <w:p w14:paraId="5EECE22C" w14:textId="77777777" w:rsidR="00E56607" w:rsidRDefault="00E56607" w:rsidP="00E56607">
                    <w:pPr>
                      <w:pStyle w:val="NormalWeb"/>
                      <w:spacing w:before="0" w:beforeAutospacing="0" w:after="0" w:afterAutospacing="0"/>
                      <w:jc w:val="center"/>
                    </w:pPr>
                    <w:r>
                      <w:rPr>
                        <w:rFonts w:ascii="Cambria" w:hAnsi="Cambria"/>
                        <w:color w:val="C0C0C0"/>
                        <w:sz w:val="16"/>
                        <w:szCs w:val="16"/>
                      </w:rPr>
                      <w:t>PROJET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4229D"/>
    <w:multiLevelType w:val="hybridMultilevel"/>
    <w:tmpl w:val="EFE274D8"/>
    <w:lvl w:ilvl="0" w:tplc="76563D1C">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1FC4A02"/>
    <w:multiLevelType w:val="hybridMultilevel"/>
    <w:tmpl w:val="4162BD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A3"/>
    <w:rsid w:val="000412F4"/>
    <w:rsid w:val="00057626"/>
    <w:rsid w:val="000A5115"/>
    <w:rsid w:val="000F726E"/>
    <w:rsid w:val="00107A9E"/>
    <w:rsid w:val="00170DF3"/>
    <w:rsid w:val="001F3EC8"/>
    <w:rsid w:val="00223C95"/>
    <w:rsid w:val="0027067A"/>
    <w:rsid w:val="002B216A"/>
    <w:rsid w:val="002C1774"/>
    <w:rsid w:val="002D4E80"/>
    <w:rsid w:val="003142FA"/>
    <w:rsid w:val="003218A3"/>
    <w:rsid w:val="00365B75"/>
    <w:rsid w:val="003C0298"/>
    <w:rsid w:val="003D69A8"/>
    <w:rsid w:val="003E0689"/>
    <w:rsid w:val="0040777D"/>
    <w:rsid w:val="00415397"/>
    <w:rsid w:val="00447100"/>
    <w:rsid w:val="00457738"/>
    <w:rsid w:val="00487BCA"/>
    <w:rsid w:val="004A6B01"/>
    <w:rsid w:val="004D6FC2"/>
    <w:rsid w:val="004E083C"/>
    <w:rsid w:val="004E090C"/>
    <w:rsid w:val="00500E03"/>
    <w:rsid w:val="0050387E"/>
    <w:rsid w:val="00513181"/>
    <w:rsid w:val="005158FC"/>
    <w:rsid w:val="00524A81"/>
    <w:rsid w:val="00543B90"/>
    <w:rsid w:val="00576410"/>
    <w:rsid w:val="00585838"/>
    <w:rsid w:val="005B3732"/>
    <w:rsid w:val="005E6F93"/>
    <w:rsid w:val="00631B22"/>
    <w:rsid w:val="00637F19"/>
    <w:rsid w:val="0064767A"/>
    <w:rsid w:val="006714ED"/>
    <w:rsid w:val="0068034F"/>
    <w:rsid w:val="00697C60"/>
    <w:rsid w:val="006A655E"/>
    <w:rsid w:val="006B4333"/>
    <w:rsid w:val="007118D2"/>
    <w:rsid w:val="00723A4B"/>
    <w:rsid w:val="00762CAE"/>
    <w:rsid w:val="00782693"/>
    <w:rsid w:val="00796E16"/>
    <w:rsid w:val="007C23E6"/>
    <w:rsid w:val="007C7039"/>
    <w:rsid w:val="008077DF"/>
    <w:rsid w:val="00831EC7"/>
    <w:rsid w:val="008447C8"/>
    <w:rsid w:val="008719FE"/>
    <w:rsid w:val="0088477D"/>
    <w:rsid w:val="008D6DE6"/>
    <w:rsid w:val="00927620"/>
    <w:rsid w:val="0093024C"/>
    <w:rsid w:val="00941BE9"/>
    <w:rsid w:val="00943DE1"/>
    <w:rsid w:val="00950A26"/>
    <w:rsid w:val="009530BE"/>
    <w:rsid w:val="009B2606"/>
    <w:rsid w:val="009E2CE7"/>
    <w:rsid w:val="009F040B"/>
    <w:rsid w:val="00A1508A"/>
    <w:rsid w:val="00A374C5"/>
    <w:rsid w:val="00A504C2"/>
    <w:rsid w:val="00AE0382"/>
    <w:rsid w:val="00B41962"/>
    <w:rsid w:val="00B651FF"/>
    <w:rsid w:val="00BB0700"/>
    <w:rsid w:val="00BE31E6"/>
    <w:rsid w:val="00C201A7"/>
    <w:rsid w:val="00C92F05"/>
    <w:rsid w:val="00CF2168"/>
    <w:rsid w:val="00CF51F9"/>
    <w:rsid w:val="00D25908"/>
    <w:rsid w:val="00D538CF"/>
    <w:rsid w:val="00DD0E46"/>
    <w:rsid w:val="00E02B4D"/>
    <w:rsid w:val="00E56607"/>
    <w:rsid w:val="00E667D8"/>
    <w:rsid w:val="00E822E5"/>
    <w:rsid w:val="00E96BC2"/>
    <w:rsid w:val="00EA27E3"/>
    <w:rsid w:val="00ED2BB1"/>
    <w:rsid w:val="00EE2BF2"/>
    <w:rsid w:val="00F01806"/>
    <w:rsid w:val="00F0739A"/>
    <w:rsid w:val="00F6789A"/>
    <w:rsid w:val="00F74D97"/>
    <w:rsid w:val="00FA78D2"/>
    <w:rsid w:val="00FD4489"/>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oNotEmbedSmartTags/>
  <w:decimalSymbol w:val=","/>
  <w:listSeparator w:val=";"/>
  <w14:docId w14:val="410EB56E"/>
  <w15:docId w15:val="{821968F1-235D-314D-ABF4-087BB017F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77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semiHidden/>
    <w:unhideWhenUsed/>
    <w:rsid w:val="00637F19"/>
    <w:pPr>
      <w:spacing w:after="0"/>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637F19"/>
    <w:rPr>
      <w:rFonts w:ascii="Times New Roman" w:hAnsi="Times New Roman" w:cs="Times New Roman"/>
      <w:sz w:val="24"/>
      <w:szCs w:val="24"/>
    </w:rPr>
  </w:style>
  <w:style w:type="paragraph" w:styleId="Paragraphedeliste">
    <w:name w:val="List Paragraph"/>
    <w:basedOn w:val="Normal"/>
    <w:uiPriority w:val="34"/>
    <w:qFormat/>
    <w:rsid w:val="007C7039"/>
    <w:pPr>
      <w:ind w:left="720"/>
      <w:contextualSpacing/>
    </w:pPr>
  </w:style>
  <w:style w:type="paragraph" w:styleId="Textedebulles">
    <w:name w:val="Balloon Text"/>
    <w:basedOn w:val="Normal"/>
    <w:link w:val="TextedebullesCar"/>
    <w:uiPriority w:val="99"/>
    <w:semiHidden/>
    <w:unhideWhenUsed/>
    <w:rsid w:val="00F6789A"/>
    <w:pPr>
      <w:spacing w:after="0"/>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F6789A"/>
    <w:rPr>
      <w:rFonts w:ascii="Lucida Grande" w:hAnsi="Lucida Grande"/>
      <w:sz w:val="18"/>
      <w:szCs w:val="18"/>
    </w:rPr>
  </w:style>
  <w:style w:type="paragraph" w:styleId="En-tte">
    <w:name w:val="header"/>
    <w:basedOn w:val="Normal"/>
    <w:link w:val="En-tteCar"/>
    <w:uiPriority w:val="99"/>
    <w:unhideWhenUsed/>
    <w:rsid w:val="007C23E6"/>
    <w:pPr>
      <w:tabs>
        <w:tab w:val="center" w:pos="4536"/>
        <w:tab w:val="right" w:pos="9072"/>
      </w:tabs>
      <w:spacing w:after="0"/>
    </w:pPr>
  </w:style>
  <w:style w:type="character" w:customStyle="1" w:styleId="En-tteCar">
    <w:name w:val="En-tête Car"/>
    <w:basedOn w:val="Policepardfaut"/>
    <w:link w:val="En-tte"/>
    <w:uiPriority w:val="99"/>
    <w:rsid w:val="007C23E6"/>
    <w:rPr>
      <w:sz w:val="24"/>
      <w:szCs w:val="24"/>
    </w:rPr>
  </w:style>
  <w:style w:type="paragraph" w:styleId="Pieddepage">
    <w:name w:val="footer"/>
    <w:basedOn w:val="Normal"/>
    <w:link w:val="PieddepageCar"/>
    <w:uiPriority w:val="99"/>
    <w:unhideWhenUsed/>
    <w:rsid w:val="007C23E6"/>
    <w:pPr>
      <w:tabs>
        <w:tab w:val="center" w:pos="4536"/>
        <w:tab w:val="right" w:pos="9072"/>
      </w:tabs>
      <w:spacing w:after="0"/>
    </w:pPr>
  </w:style>
  <w:style w:type="character" w:customStyle="1" w:styleId="PieddepageCar">
    <w:name w:val="Pied de page Car"/>
    <w:basedOn w:val="Policepardfaut"/>
    <w:link w:val="Pieddepage"/>
    <w:uiPriority w:val="99"/>
    <w:rsid w:val="007C23E6"/>
    <w:rPr>
      <w:sz w:val="24"/>
      <w:szCs w:val="24"/>
    </w:rPr>
  </w:style>
  <w:style w:type="paragraph" w:styleId="NormalWeb">
    <w:name w:val="Normal (Web)"/>
    <w:basedOn w:val="Normal"/>
    <w:uiPriority w:val="99"/>
    <w:semiHidden/>
    <w:unhideWhenUsed/>
    <w:rsid w:val="00FD4489"/>
    <w:pPr>
      <w:spacing w:before="100" w:beforeAutospacing="1" w:after="100" w:afterAutospacing="1"/>
    </w:pPr>
    <w:rPr>
      <w:rFonts w:ascii="Times New Roman" w:eastAsiaTheme="minorEastAsia" w:hAnsi="Times New Roman" w:cs="Times New Roman"/>
      <w:lang w:eastAsia="fr-FR"/>
    </w:rPr>
  </w:style>
  <w:style w:type="paragraph" w:customStyle="1" w:styleId="Pardfaut">
    <w:name w:val="Par défaut"/>
    <w:rsid w:val="00631B22"/>
    <w:pPr>
      <w:pBdr>
        <w:top w:val="nil"/>
        <w:left w:val="nil"/>
        <w:bottom w:val="nil"/>
        <w:right w:val="nil"/>
        <w:between w:val="nil"/>
        <w:bar w:val="nil"/>
      </w:pBdr>
      <w:spacing w:after="0"/>
    </w:pPr>
    <w:rPr>
      <w:rFonts w:ascii="Helvetica Neue" w:eastAsia="Arial Unicode MS" w:hAnsi="Helvetica Neue" w:cs="Arial Unicode MS"/>
      <w:color w:val="000000"/>
      <w:sz w:val="22"/>
      <w:szCs w:val="22"/>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1016</Words>
  <Characters>5591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Solidaires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1</dc:creator>
  <cp:keywords/>
  <cp:lastModifiedBy>Patrice</cp:lastModifiedBy>
  <cp:revision>9</cp:revision>
  <cp:lastPrinted>2019-03-17T07:21:00Z</cp:lastPrinted>
  <dcterms:created xsi:type="dcterms:W3CDTF">2019-03-16T07:48:00Z</dcterms:created>
  <dcterms:modified xsi:type="dcterms:W3CDTF">2019-03-24T21:13:00Z</dcterms:modified>
</cp:coreProperties>
</file>