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287" w:rsidRPr="00D74C53" w:rsidRDefault="00CA7287" w:rsidP="00CA7287">
      <w:pPr>
        <w:pStyle w:val="Corps"/>
        <w:jc w:val="center"/>
        <w:rPr>
          <w:b/>
          <w:bCs/>
        </w:rPr>
      </w:pPr>
      <w:r w:rsidRPr="00D74C53">
        <w:rPr>
          <w:b/>
          <w:bCs/>
          <w:noProof/>
        </w:rPr>
        <w:drawing>
          <wp:inline distT="0" distB="0" distL="0" distR="0">
            <wp:extent cx="6345142" cy="7553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 9 H.jpg"/>
                    <pic:cNvPicPr/>
                  </pic:nvPicPr>
                  <pic:blipFill>
                    <a:blip r:embed="rId7"/>
                    <a:stretch>
                      <a:fillRect/>
                    </a:stretch>
                  </pic:blipFill>
                  <pic:spPr>
                    <a:xfrm>
                      <a:off x="0" y="0"/>
                      <a:ext cx="6361051" cy="757268"/>
                    </a:xfrm>
                    <a:prstGeom prst="rect">
                      <a:avLst/>
                    </a:prstGeom>
                  </pic:spPr>
                </pic:pic>
              </a:graphicData>
            </a:graphic>
          </wp:inline>
        </w:drawing>
      </w:r>
    </w:p>
    <w:p w:rsidR="00CA7287" w:rsidRPr="00D74C53" w:rsidRDefault="00CA7287">
      <w:pPr>
        <w:pStyle w:val="Corps"/>
        <w:spacing w:line="244" w:lineRule="exact"/>
        <w:jc w:val="center"/>
        <w:rPr>
          <w:b/>
          <w:bCs/>
        </w:rPr>
      </w:pPr>
    </w:p>
    <w:p w:rsidR="00CF6236" w:rsidRPr="00D74C53" w:rsidRDefault="00543CB9" w:rsidP="0096457C">
      <w:pPr>
        <w:pStyle w:val="Corps"/>
        <w:spacing w:before="120"/>
        <w:jc w:val="center"/>
        <w:rPr>
          <w:rFonts w:ascii="Arial Black" w:hAnsi="Arial Black"/>
          <w:b/>
          <w:bCs/>
          <w:sz w:val="44"/>
          <w:szCs w:val="36"/>
        </w:rPr>
      </w:pPr>
      <w:r w:rsidRPr="00D74C53">
        <w:rPr>
          <w:rFonts w:ascii="Arial Black" w:hAnsi="Arial Black"/>
          <w:b/>
          <w:bCs/>
          <w:sz w:val="44"/>
          <w:szCs w:val="36"/>
        </w:rPr>
        <w:t>Pour l’augmentation</w:t>
      </w:r>
      <w:r w:rsidR="00DA77D0" w:rsidRPr="00D74C53">
        <w:rPr>
          <w:rFonts w:ascii="Arial Black" w:hAnsi="Arial Black"/>
          <w:b/>
          <w:bCs/>
          <w:sz w:val="44"/>
          <w:szCs w:val="36"/>
        </w:rPr>
        <w:t xml:space="preserve"> des pensions</w:t>
      </w:r>
      <w:r w:rsidR="0096457C" w:rsidRPr="00D74C53">
        <w:rPr>
          <w:rFonts w:ascii="Arial Black" w:hAnsi="Arial Black"/>
          <w:b/>
          <w:bCs/>
          <w:sz w:val="44"/>
          <w:szCs w:val="36"/>
        </w:rPr>
        <w:t>,</w:t>
      </w:r>
    </w:p>
    <w:p w:rsidR="00CF6236" w:rsidRPr="00D74C53" w:rsidRDefault="0096457C" w:rsidP="00CA7287">
      <w:pPr>
        <w:pStyle w:val="Corps"/>
        <w:jc w:val="center"/>
        <w:rPr>
          <w:rFonts w:ascii="Arial Black" w:hAnsi="Arial Black"/>
          <w:b/>
          <w:bCs/>
          <w:sz w:val="44"/>
          <w:szCs w:val="36"/>
        </w:rPr>
      </w:pPr>
      <w:r w:rsidRPr="00D74C53">
        <w:rPr>
          <w:rFonts w:ascii="Arial Black" w:hAnsi="Arial Black"/>
          <w:b/>
          <w:bCs/>
          <w:sz w:val="44"/>
          <w:szCs w:val="36"/>
        </w:rPr>
        <w:t>t</w:t>
      </w:r>
      <w:r w:rsidR="00DA77D0" w:rsidRPr="00D74C53">
        <w:rPr>
          <w:rFonts w:ascii="Arial Black" w:hAnsi="Arial Black"/>
          <w:b/>
          <w:bCs/>
          <w:sz w:val="44"/>
          <w:szCs w:val="36"/>
        </w:rPr>
        <w:t>ous en action le 8 octobre</w:t>
      </w:r>
      <w:r w:rsidRPr="00D74C53">
        <w:rPr>
          <w:rFonts w:ascii="Arial Black" w:hAnsi="Arial Black"/>
          <w:b/>
          <w:bCs/>
          <w:sz w:val="44"/>
          <w:szCs w:val="36"/>
        </w:rPr>
        <w:t> !</w:t>
      </w:r>
    </w:p>
    <w:p w:rsidR="00CF6236" w:rsidRPr="00D74C53" w:rsidRDefault="00CF6236">
      <w:pPr>
        <w:pStyle w:val="Corps"/>
        <w:spacing w:line="244" w:lineRule="exact"/>
      </w:pPr>
    </w:p>
    <w:p w:rsidR="0096457C" w:rsidRPr="00D74C53" w:rsidRDefault="0096457C">
      <w:pPr>
        <w:pStyle w:val="Corps"/>
        <w:spacing w:line="244" w:lineRule="exact"/>
      </w:pPr>
    </w:p>
    <w:p w:rsidR="00CF6236" w:rsidRPr="00D74C53" w:rsidRDefault="00CF6236">
      <w:pPr>
        <w:pStyle w:val="Corps"/>
        <w:spacing w:line="244" w:lineRule="exact"/>
      </w:pPr>
    </w:p>
    <w:p w:rsidR="00CA7287" w:rsidRPr="00D74C53" w:rsidRDefault="00CA7287">
      <w:pPr>
        <w:pStyle w:val="Corps"/>
        <w:spacing w:line="244" w:lineRule="exact"/>
        <w:sectPr w:rsidR="00CA7287" w:rsidRPr="00D74C53" w:rsidSect="00457C9E">
          <w:pgSz w:w="11900" w:h="16840"/>
          <w:pgMar w:top="567" w:right="720" w:bottom="720" w:left="720" w:header="510" w:footer="709" w:gutter="0"/>
          <w:cols w:space="720"/>
        </w:sectPr>
      </w:pPr>
    </w:p>
    <w:p w:rsidR="00D74C53" w:rsidRPr="00E60812" w:rsidRDefault="00792A35" w:rsidP="00E60812">
      <w:pPr>
        <w:rPr>
          <w:rFonts w:ascii="Calisto MT" w:hAnsi="Calisto MT"/>
          <w:b/>
          <w:color w:val="FF0000"/>
          <w:sz w:val="28"/>
          <w:lang w:val="fr-FR"/>
        </w:rPr>
      </w:pPr>
      <w:r w:rsidRPr="00E60812">
        <w:rPr>
          <w:rFonts w:ascii="Calisto MT" w:hAnsi="Calisto MT"/>
          <w:b/>
          <w:color w:val="FF0000"/>
          <w:sz w:val="28"/>
          <w:lang w:val="fr-FR"/>
        </w:rPr>
        <w:t>« Le pouvoir d'achat des retraités en chute libre depuis 25 ans » !</w:t>
      </w:r>
    </w:p>
    <w:p w:rsidR="00CF6236" w:rsidRPr="000F1535" w:rsidRDefault="00792A35" w:rsidP="00E60812">
      <w:pPr>
        <w:spacing w:before="80" w:line="266" w:lineRule="exact"/>
        <w:jc w:val="both"/>
        <w:rPr>
          <w:rFonts w:ascii="Calisto MT" w:hAnsi="Calisto MT"/>
          <w:lang w:val="fr-FR"/>
        </w:rPr>
      </w:pPr>
      <w:r w:rsidRPr="00E60812">
        <w:rPr>
          <w:rFonts w:ascii="Calisto MT" w:hAnsi="Calisto MT"/>
          <w:lang w:val="fr-FR"/>
        </w:rPr>
        <w:t xml:space="preserve">C’est l’instance officielle Conseil d’Orientation des Retraites qui l’affirmait en 2017. Depuis, </w:t>
      </w:r>
      <w:r w:rsidR="00320B51" w:rsidRPr="00E60812">
        <w:rPr>
          <w:rFonts w:ascii="Calisto MT" w:hAnsi="Calisto MT"/>
          <w:b/>
          <w:bCs/>
          <w:lang w:val="fr-FR"/>
        </w:rPr>
        <w:t>e</w:t>
      </w:r>
      <w:r w:rsidR="003A6A90" w:rsidRPr="00E60812">
        <w:rPr>
          <w:rFonts w:ascii="Calisto MT" w:hAnsi="Calisto MT"/>
          <w:b/>
          <w:bCs/>
          <w:lang w:val="fr-FR"/>
        </w:rPr>
        <w:t xml:space="preserve">n </w:t>
      </w:r>
      <w:r w:rsidR="009E7FFA" w:rsidRPr="000F1535">
        <w:rPr>
          <w:rFonts w:ascii="Calisto MT" w:hAnsi="Calisto MT"/>
          <w:b/>
          <w:bCs/>
          <w:lang w:val="fr-FR"/>
        </w:rPr>
        <w:t>2017/</w:t>
      </w:r>
      <w:r w:rsidR="003A6A90" w:rsidRPr="000F1535">
        <w:rPr>
          <w:rFonts w:ascii="Calisto MT" w:hAnsi="Calisto MT"/>
          <w:b/>
          <w:bCs/>
          <w:lang w:val="fr-FR"/>
        </w:rPr>
        <w:t xml:space="preserve">2018, </w:t>
      </w:r>
      <w:r w:rsidR="008F1A9C" w:rsidRPr="000F1535">
        <w:rPr>
          <w:rFonts w:ascii="Calisto MT" w:hAnsi="Calisto MT"/>
          <w:b/>
          <w:bCs/>
          <w:lang w:val="fr-FR"/>
        </w:rPr>
        <w:t>Emmanuel Macron</w:t>
      </w:r>
      <w:r w:rsidR="003A6A90" w:rsidRPr="000F1535">
        <w:rPr>
          <w:rFonts w:ascii="Calisto MT" w:hAnsi="Calisto MT"/>
          <w:b/>
          <w:bCs/>
          <w:lang w:val="fr-FR"/>
        </w:rPr>
        <w:t xml:space="preserve"> </w:t>
      </w:r>
      <w:r w:rsidR="00320B51" w:rsidRPr="000F1535">
        <w:rPr>
          <w:rFonts w:ascii="Calisto MT" w:hAnsi="Calisto MT"/>
          <w:b/>
          <w:bCs/>
          <w:lang w:val="fr-FR"/>
        </w:rPr>
        <w:t>a foncé</w:t>
      </w:r>
      <w:r w:rsidR="003A6A90" w:rsidRPr="000F1535">
        <w:rPr>
          <w:rFonts w:ascii="Calisto MT" w:hAnsi="Calisto MT"/>
          <w:b/>
          <w:bCs/>
          <w:lang w:val="fr-FR"/>
        </w:rPr>
        <w:t xml:space="preserve"> tel un rouleau compresseur</w:t>
      </w:r>
      <w:r w:rsidR="003A6A90" w:rsidRPr="000F1535">
        <w:rPr>
          <w:rFonts w:ascii="Calisto MT" w:hAnsi="Calisto MT"/>
          <w:b/>
          <w:lang w:val="fr-FR"/>
        </w:rPr>
        <w:t xml:space="preserve"> et </w:t>
      </w:r>
      <w:r w:rsidR="00320B51" w:rsidRPr="000F1535">
        <w:rPr>
          <w:rFonts w:ascii="Calisto MT" w:hAnsi="Calisto MT"/>
          <w:b/>
          <w:lang w:val="fr-FR"/>
        </w:rPr>
        <w:t xml:space="preserve">a </w:t>
      </w:r>
      <w:r w:rsidR="003A6A90" w:rsidRPr="000F1535">
        <w:rPr>
          <w:rFonts w:ascii="Calisto MT" w:hAnsi="Calisto MT"/>
          <w:b/>
          <w:lang w:val="fr-FR"/>
        </w:rPr>
        <w:t>écras</w:t>
      </w:r>
      <w:r w:rsidR="00320B51" w:rsidRPr="000F1535">
        <w:rPr>
          <w:rFonts w:ascii="Calisto MT" w:hAnsi="Calisto MT"/>
          <w:b/>
          <w:lang w:val="fr-FR"/>
        </w:rPr>
        <w:t>é</w:t>
      </w:r>
      <w:r w:rsidR="003A6A90" w:rsidRPr="000F1535">
        <w:rPr>
          <w:rFonts w:ascii="Calisto MT" w:hAnsi="Calisto MT"/>
          <w:b/>
          <w:lang w:val="fr-FR"/>
        </w:rPr>
        <w:t xml:space="preserve"> nos pensions</w:t>
      </w:r>
      <w:r w:rsidR="003A6A90" w:rsidRPr="000F1535">
        <w:rPr>
          <w:rFonts w:ascii="Calisto MT" w:hAnsi="Calisto MT"/>
          <w:lang w:val="fr-FR"/>
        </w:rPr>
        <w:t xml:space="preserve"> par deux mesures complémentaires, le gel des pensions et l’augmentation de 25 % de la taxe CSG.</w:t>
      </w:r>
      <w:r w:rsidR="009E7FFA" w:rsidRPr="000F1535">
        <w:rPr>
          <w:rFonts w:ascii="Calisto MT" w:hAnsi="Calisto MT"/>
          <w:lang w:val="fr-FR"/>
        </w:rPr>
        <w:t xml:space="preserve"> Pendant le m</w:t>
      </w:r>
      <w:r w:rsidR="00320B51" w:rsidRPr="000F1535">
        <w:rPr>
          <w:rFonts w:ascii="Calisto MT" w:hAnsi="Calisto MT"/>
          <w:lang w:val="fr-FR"/>
        </w:rPr>
        <w:t>ê</w:t>
      </w:r>
      <w:r w:rsidR="009E7FFA" w:rsidRPr="000F1535">
        <w:rPr>
          <w:rFonts w:ascii="Calisto MT" w:hAnsi="Calisto MT"/>
          <w:lang w:val="fr-FR"/>
        </w:rPr>
        <w:t>me temps, il supprimait l’ISF</w:t>
      </w:r>
      <w:r w:rsidR="00E60812" w:rsidRPr="000F1535">
        <w:rPr>
          <w:rFonts w:ascii="Calisto MT" w:hAnsi="Calisto MT"/>
          <w:lang w:val="fr-FR"/>
        </w:rPr>
        <w:t xml:space="preserve"> et la France devenait championne d’Europe de la distribution des dividendes</w:t>
      </w:r>
      <w:r w:rsidR="009E7FFA" w:rsidRPr="000F1535">
        <w:rPr>
          <w:rFonts w:ascii="Calisto MT" w:hAnsi="Calisto MT"/>
          <w:lang w:val="fr-FR"/>
        </w:rPr>
        <w:t> !</w:t>
      </w:r>
    </w:p>
    <w:p w:rsidR="00D74C53" w:rsidRPr="000F1535" w:rsidRDefault="00D74C53" w:rsidP="00D74C53">
      <w:pPr>
        <w:spacing w:line="266" w:lineRule="exact"/>
        <w:jc w:val="both"/>
        <w:rPr>
          <w:rFonts w:ascii="Calisto MT" w:hAnsi="Calisto MT"/>
          <w:b/>
          <w:bCs/>
          <w:lang w:val="fr-FR"/>
        </w:rPr>
      </w:pPr>
    </w:p>
    <w:p w:rsidR="00761517" w:rsidRPr="000F1535" w:rsidRDefault="008F1A9C" w:rsidP="00761517">
      <w:pPr>
        <w:jc w:val="both"/>
        <w:rPr>
          <w:rFonts w:ascii="Calisto MT" w:hAnsi="Calisto MT"/>
          <w:lang w:val="fr-FR"/>
        </w:rPr>
      </w:pPr>
      <w:r w:rsidRPr="000F1535">
        <w:rPr>
          <w:rFonts w:ascii="Calisto MT" w:hAnsi="Calisto MT"/>
          <w:b/>
          <w:bCs/>
          <w:color w:val="FF0000"/>
          <w:sz w:val="28"/>
          <w:lang w:val="fr-FR"/>
        </w:rPr>
        <w:t xml:space="preserve">Emmanuel Macron </w:t>
      </w:r>
      <w:r w:rsidR="003A6A90" w:rsidRPr="000F1535">
        <w:rPr>
          <w:rFonts w:ascii="Calisto MT" w:hAnsi="Calisto MT"/>
          <w:b/>
          <w:bCs/>
          <w:color w:val="FF0000"/>
          <w:sz w:val="28"/>
          <w:lang w:val="fr-FR"/>
        </w:rPr>
        <w:t>a été stoppé par les fortes mobilisations des retraitées et retraité</w:t>
      </w:r>
      <w:r w:rsidR="00761517" w:rsidRPr="000F1535">
        <w:rPr>
          <w:rFonts w:ascii="Calisto MT" w:hAnsi="Calisto MT"/>
          <w:b/>
          <w:bCs/>
          <w:color w:val="FF0000"/>
          <w:sz w:val="28"/>
          <w:lang w:val="fr-FR"/>
        </w:rPr>
        <w:t>s,</w:t>
      </w:r>
    </w:p>
    <w:p w:rsidR="000F3CC0" w:rsidRPr="000F1535" w:rsidRDefault="003A6A90" w:rsidP="00D74C53">
      <w:pPr>
        <w:spacing w:line="266" w:lineRule="exact"/>
        <w:jc w:val="both"/>
        <w:rPr>
          <w:rFonts w:ascii="Calisto MT" w:hAnsi="Calisto MT"/>
          <w:lang w:val="fr-FR"/>
        </w:rPr>
      </w:pPr>
      <w:r w:rsidRPr="000F1535">
        <w:rPr>
          <w:rFonts w:ascii="Calisto MT" w:hAnsi="Calisto MT"/>
          <w:lang w:val="fr-FR"/>
        </w:rPr>
        <w:t>jusqu’à 200 000 dans la rue à l’appel de nos 9 organisations, et souvent la moitié des présences sur les ronds-points tenus par les gilets jaunes.</w:t>
      </w:r>
    </w:p>
    <w:p w:rsidR="00F85257" w:rsidRPr="000F1535" w:rsidRDefault="00F85257" w:rsidP="00792A35">
      <w:pPr>
        <w:spacing w:line="266" w:lineRule="exact"/>
        <w:jc w:val="both"/>
        <w:rPr>
          <w:rFonts w:ascii="Calisto MT" w:hAnsi="Calisto MT"/>
          <w:lang w:val="fr-FR"/>
        </w:rPr>
      </w:pPr>
    </w:p>
    <w:p w:rsidR="00761517" w:rsidRPr="000F1535" w:rsidRDefault="008F1A9C" w:rsidP="00761517">
      <w:pPr>
        <w:jc w:val="both"/>
        <w:rPr>
          <w:rFonts w:ascii="Calisto MT" w:hAnsi="Calisto MT"/>
          <w:b/>
          <w:bCs/>
          <w:color w:val="FF0000"/>
          <w:sz w:val="28"/>
          <w:lang w:val="fr-FR"/>
        </w:rPr>
      </w:pPr>
      <w:r w:rsidRPr="000F1535">
        <w:rPr>
          <w:rFonts w:ascii="Calisto MT" w:hAnsi="Calisto MT"/>
          <w:b/>
          <w:bCs/>
          <w:color w:val="FF0000"/>
          <w:sz w:val="28"/>
          <w:lang w:val="fr-FR"/>
        </w:rPr>
        <w:t>Emmanuel Macron</w:t>
      </w:r>
      <w:r w:rsidR="003A6A90" w:rsidRPr="000F1535">
        <w:rPr>
          <w:rFonts w:ascii="Calisto MT" w:hAnsi="Calisto MT"/>
          <w:b/>
          <w:bCs/>
          <w:color w:val="FF0000"/>
          <w:sz w:val="28"/>
          <w:lang w:val="fr-FR"/>
        </w:rPr>
        <w:t xml:space="preserve"> a céd</w:t>
      </w:r>
      <w:r w:rsidR="00E60812" w:rsidRPr="000F1535">
        <w:rPr>
          <w:rFonts w:ascii="Calisto MT" w:hAnsi="Calisto MT"/>
          <w:b/>
          <w:bCs/>
          <w:color w:val="FF0000"/>
          <w:sz w:val="28"/>
          <w:lang w:val="fr-FR"/>
        </w:rPr>
        <w:t>é en trois fois</w:t>
      </w:r>
      <w:r w:rsidR="003A6A90" w:rsidRPr="000F1535">
        <w:rPr>
          <w:rFonts w:ascii="Calisto MT" w:hAnsi="Calisto MT"/>
          <w:b/>
          <w:bCs/>
          <w:color w:val="FF0000"/>
          <w:sz w:val="28"/>
          <w:lang w:val="fr-FR"/>
        </w:rPr>
        <w:t xml:space="preserve"> sur une</w:t>
      </w:r>
    </w:p>
    <w:p w:rsidR="00D74C53" w:rsidRDefault="003A6A90" w:rsidP="00D74C53">
      <w:pPr>
        <w:spacing w:line="266" w:lineRule="exact"/>
        <w:jc w:val="both"/>
        <w:rPr>
          <w:rFonts w:ascii="Calisto MT" w:hAnsi="Calisto MT"/>
          <w:lang w:val="fr-FR"/>
        </w:rPr>
      </w:pPr>
      <w:r w:rsidRPr="000F1535">
        <w:rPr>
          <w:rFonts w:ascii="Calisto MT" w:hAnsi="Calisto MT"/>
          <w:b/>
          <w:bCs/>
          <w:color w:val="FF0000"/>
          <w:sz w:val="28"/>
          <w:lang w:val="fr-FR"/>
        </w:rPr>
        <w:t>partie de nos revendications</w:t>
      </w:r>
      <w:r w:rsidR="00D74C53" w:rsidRPr="000F1535">
        <w:rPr>
          <w:rFonts w:ascii="Calisto MT" w:hAnsi="Calisto MT"/>
          <w:color w:val="FF0000"/>
          <w:sz w:val="28"/>
          <w:lang w:val="fr-FR"/>
        </w:rPr>
        <w:t> </w:t>
      </w:r>
      <w:r w:rsidRPr="000F1535">
        <w:rPr>
          <w:rFonts w:ascii="Calisto MT" w:hAnsi="Calisto MT"/>
          <w:lang w:val="fr-FR"/>
        </w:rPr>
        <w:t>: annulation de l’augmentation de la CSG en 2019 et fin du gel des pensions en 2020 … mais seulement pour une partie des personnes en retraite, pas pour les célibataires ayant plus</w:t>
      </w:r>
      <w:r w:rsidRPr="00D74C53">
        <w:rPr>
          <w:rFonts w:ascii="Calisto MT" w:hAnsi="Calisto MT"/>
          <w:lang w:val="fr-FR"/>
        </w:rPr>
        <w:t xml:space="preserve"> de 2 000 €, les personnes en couple à plus de 1 500 €, qui cumulent tous les coups et les coûts</w:t>
      </w:r>
      <w:r w:rsidR="00D74C53" w:rsidRPr="00D74C53">
        <w:rPr>
          <w:rFonts w:ascii="Calisto MT" w:hAnsi="Calisto MT"/>
          <w:lang w:val="fr-FR"/>
        </w:rPr>
        <w:t> </w:t>
      </w:r>
      <w:r w:rsidRPr="00D74C53">
        <w:rPr>
          <w:rFonts w:ascii="Calisto MT" w:hAnsi="Calisto MT"/>
          <w:lang w:val="fr-FR"/>
        </w:rPr>
        <w:t>…</w:t>
      </w:r>
    </w:p>
    <w:p w:rsidR="00CF6236" w:rsidRPr="00D74C53" w:rsidRDefault="003A6A90" w:rsidP="00D74C53">
      <w:pPr>
        <w:spacing w:line="266" w:lineRule="exact"/>
        <w:jc w:val="both"/>
        <w:rPr>
          <w:rFonts w:ascii="Calisto MT" w:hAnsi="Calisto MT"/>
          <w:lang w:val="fr-FR"/>
        </w:rPr>
      </w:pPr>
      <w:r w:rsidRPr="00E60812">
        <w:rPr>
          <w:rFonts w:ascii="Calisto MT" w:hAnsi="Calisto MT"/>
          <w:b/>
          <w:lang w:val="fr-FR"/>
        </w:rPr>
        <w:t xml:space="preserve">Il promet </w:t>
      </w:r>
      <w:r w:rsidR="00DA77D0" w:rsidRPr="00E60812">
        <w:rPr>
          <w:rFonts w:ascii="Calisto MT" w:hAnsi="Calisto MT"/>
          <w:b/>
          <w:lang w:val="fr-FR"/>
        </w:rPr>
        <w:t xml:space="preserve">le retour à </w:t>
      </w:r>
      <w:r w:rsidRPr="00E60812">
        <w:rPr>
          <w:rFonts w:ascii="Calisto MT" w:hAnsi="Calisto MT"/>
          <w:b/>
          <w:lang w:val="fr-FR"/>
        </w:rPr>
        <w:t>une revalorisation des</w:t>
      </w:r>
      <w:r w:rsidRPr="00D74C53">
        <w:rPr>
          <w:rFonts w:ascii="Calisto MT" w:hAnsi="Calisto MT"/>
          <w:lang w:val="fr-FR"/>
        </w:rPr>
        <w:t xml:space="preserve"> pensions pour tout le monde en 2021</w:t>
      </w:r>
      <w:r w:rsidR="00761517">
        <w:rPr>
          <w:rFonts w:ascii="Calisto MT" w:hAnsi="Calisto MT"/>
          <w:lang w:val="fr-FR"/>
        </w:rPr>
        <w:t>, c</w:t>
      </w:r>
      <w:r w:rsidR="00DA77D0" w:rsidRPr="00D74C53">
        <w:rPr>
          <w:rFonts w:ascii="Calisto MT" w:hAnsi="Calisto MT"/>
          <w:lang w:val="fr-FR"/>
        </w:rPr>
        <w:t>e qui n'empêchera pas la baisse du pouvoir d'achat des pensions contrairement à l'indexation des pensions sur les salaires que nous demandons.</w:t>
      </w:r>
    </w:p>
    <w:p w:rsidR="00F85257" w:rsidRPr="00D74C53" w:rsidRDefault="00F85257" w:rsidP="00792A35">
      <w:pPr>
        <w:pStyle w:val="Paragraphedeliste"/>
        <w:spacing w:line="266" w:lineRule="exact"/>
        <w:rPr>
          <w:sz w:val="24"/>
          <w:szCs w:val="24"/>
        </w:rPr>
      </w:pPr>
    </w:p>
    <w:p w:rsidR="00CF6236" w:rsidRPr="00D74C53" w:rsidRDefault="00792A35" w:rsidP="00286D83">
      <w:pPr>
        <w:pStyle w:val="Corps"/>
        <w:jc w:val="both"/>
        <w:rPr>
          <w:b/>
          <w:bCs/>
          <w:color w:val="FF0000"/>
          <w:sz w:val="24"/>
          <w:szCs w:val="24"/>
          <w:u w:color="FF0000"/>
        </w:rPr>
      </w:pPr>
      <w:r w:rsidRPr="00286D83">
        <w:rPr>
          <w:b/>
          <w:bCs/>
          <w:color w:val="FF0000"/>
          <w:sz w:val="26"/>
          <w:szCs w:val="26"/>
          <w:u w:color="FF0000"/>
        </w:rPr>
        <w:t>Nous connaitrons bientôt l’évolution de nos pensions et l’ampleur des reculs</w:t>
      </w:r>
      <w:r w:rsidRPr="00D74C53">
        <w:rPr>
          <w:b/>
          <w:bCs/>
          <w:color w:val="FF0000"/>
          <w:sz w:val="24"/>
          <w:szCs w:val="24"/>
          <w:u w:color="FF0000"/>
        </w:rPr>
        <w:t xml:space="preserve"> du Président Emmanuel Macron</w:t>
      </w:r>
      <w:r w:rsidR="00286D83">
        <w:rPr>
          <w:b/>
          <w:bCs/>
          <w:color w:val="FF0000"/>
          <w:sz w:val="24"/>
          <w:szCs w:val="24"/>
          <w:u w:color="FF0000"/>
        </w:rPr>
        <w:t xml:space="preserve"> : tout sera </w:t>
      </w:r>
      <w:r w:rsidR="003A6A90" w:rsidRPr="00D74C53">
        <w:rPr>
          <w:b/>
          <w:bCs/>
          <w:color w:val="FF0000"/>
          <w:sz w:val="24"/>
          <w:szCs w:val="24"/>
          <w:u w:color="FF0000"/>
        </w:rPr>
        <w:t>le projet de loi de financement</w:t>
      </w:r>
      <w:r w:rsidR="00EA4592" w:rsidRPr="00D74C53">
        <w:rPr>
          <w:b/>
          <w:bCs/>
          <w:color w:val="FF0000"/>
          <w:sz w:val="24"/>
          <w:szCs w:val="24"/>
          <w:u w:color="FF0000"/>
        </w:rPr>
        <w:t xml:space="preserve"> de la Sécurité sociale</w:t>
      </w:r>
      <w:r w:rsidR="003A6A90" w:rsidRPr="00D74C53">
        <w:rPr>
          <w:b/>
          <w:bCs/>
          <w:color w:val="FF0000"/>
          <w:sz w:val="24"/>
          <w:szCs w:val="24"/>
          <w:u w:color="FF0000"/>
        </w:rPr>
        <w:t xml:space="preserve"> (PLFSS) 2020 que le Parlement votera en fin d’année</w:t>
      </w:r>
      <w:r w:rsidR="00286D83">
        <w:rPr>
          <w:b/>
          <w:bCs/>
          <w:color w:val="FF0000"/>
          <w:sz w:val="24"/>
          <w:szCs w:val="24"/>
          <w:u w:color="FF0000"/>
        </w:rPr>
        <w:t>.</w:t>
      </w:r>
    </w:p>
    <w:p w:rsidR="00CF6236" w:rsidRPr="00D74C53" w:rsidRDefault="003A6A90" w:rsidP="00792A35">
      <w:pPr>
        <w:pStyle w:val="Corps"/>
        <w:spacing w:before="80" w:line="266" w:lineRule="exact"/>
        <w:jc w:val="both"/>
        <w:rPr>
          <w:sz w:val="24"/>
          <w:szCs w:val="24"/>
        </w:rPr>
      </w:pPr>
      <w:r w:rsidRPr="00D74C53">
        <w:rPr>
          <w:b/>
          <w:bCs/>
          <w:sz w:val="24"/>
          <w:szCs w:val="24"/>
        </w:rPr>
        <w:t xml:space="preserve">Le Président </w:t>
      </w:r>
      <w:r w:rsidR="008F1A9C" w:rsidRPr="00D74C53">
        <w:rPr>
          <w:b/>
          <w:bCs/>
          <w:sz w:val="24"/>
          <w:szCs w:val="24"/>
        </w:rPr>
        <w:t xml:space="preserve">Emmanuel </w:t>
      </w:r>
      <w:r w:rsidRPr="00D74C53">
        <w:rPr>
          <w:b/>
          <w:bCs/>
          <w:sz w:val="24"/>
          <w:szCs w:val="24"/>
        </w:rPr>
        <w:t>Macron tiendra-t-il ses promesses ?</w:t>
      </w:r>
      <w:r w:rsidRPr="00D74C53">
        <w:rPr>
          <w:sz w:val="24"/>
          <w:szCs w:val="24"/>
        </w:rPr>
        <w:t xml:space="preserve"> On se souvient que le candidat Emmanuel Macron s’est fait élire </w:t>
      </w:r>
      <w:r w:rsidR="008F1A9C" w:rsidRPr="00D74C53">
        <w:rPr>
          <w:sz w:val="24"/>
          <w:szCs w:val="24"/>
        </w:rPr>
        <w:t xml:space="preserve">par les retraité-e-s </w:t>
      </w:r>
      <w:r w:rsidRPr="00D74C53">
        <w:rPr>
          <w:sz w:val="24"/>
          <w:szCs w:val="24"/>
        </w:rPr>
        <w:t>en affirmant « </w:t>
      </w:r>
      <w:r w:rsidRPr="00D74C53">
        <w:rPr>
          <w:i/>
          <w:iCs/>
          <w:sz w:val="24"/>
          <w:szCs w:val="24"/>
        </w:rPr>
        <w:t>Avec moi, le pouvoir d’achat des retraités sera préservé</w:t>
      </w:r>
      <w:r w:rsidRPr="00D74C53">
        <w:rPr>
          <w:sz w:val="24"/>
          <w:szCs w:val="24"/>
        </w:rPr>
        <w:t> … ».</w:t>
      </w:r>
    </w:p>
    <w:p w:rsidR="00363556" w:rsidRPr="00D74C53" w:rsidRDefault="003A6A90" w:rsidP="00792A35">
      <w:pPr>
        <w:pStyle w:val="Corps"/>
        <w:spacing w:before="80" w:line="266" w:lineRule="exact"/>
        <w:jc w:val="both"/>
        <w:rPr>
          <w:sz w:val="24"/>
          <w:szCs w:val="24"/>
        </w:rPr>
      </w:pPr>
      <w:r w:rsidRPr="00E60812">
        <w:rPr>
          <w:b/>
          <w:bCs/>
          <w:color w:val="FF0000"/>
          <w:sz w:val="24"/>
          <w:szCs w:val="24"/>
        </w:rPr>
        <w:t>Le 8 octobre</w:t>
      </w:r>
      <w:r w:rsidR="00EA4592" w:rsidRPr="00E60812">
        <w:rPr>
          <w:b/>
          <w:bCs/>
          <w:color w:val="FF0000"/>
          <w:sz w:val="24"/>
          <w:szCs w:val="24"/>
        </w:rPr>
        <w:t>,</w:t>
      </w:r>
      <w:r w:rsidRPr="00E60812">
        <w:rPr>
          <w:b/>
          <w:bCs/>
          <w:color w:val="FF0000"/>
          <w:sz w:val="24"/>
          <w:szCs w:val="24"/>
        </w:rPr>
        <w:t xml:space="preserve"> soyons des centaines de milliers dans la rue</w:t>
      </w:r>
      <w:r w:rsidRPr="00D74C53">
        <w:rPr>
          <w:sz w:val="24"/>
          <w:szCs w:val="24"/>
        </w:rPr>
        <w:t>, pour que le gouvernement décide enfin de maintenir notre pouvoir d’achat, de rattrape</w:t>
      </w:r>
      <w:r w:rsidR="00EA4592" w:rsidRPr="00D74C53">
        <w:rPr>
          <w:sz w:val="24"/>
          <w:szCs w:val="24"/>
        </w:rPr>
        <w:t xml:space="preserve">r tout ce que nous avons perdu depuis 2013. </w:t>
      </w:r>
      <w:r w:rsidRPr="00D74C53">
        <w:rPr>
          <w:sz w:val="24"/>
          <w:szCs w:val="24"/>
        </w:rPr>
        <w:t>C’est</w:t>
      </w:r>
      <w:r w:rsidR="009E7FFA" w:rsidRPr="00D74C53">
        <w:rPr>
          <w:sz w:val="24"/>
          <w:szCs w:val="24"/>
        </w:rPr>
        <w:t xml:space="preserve"> possible, nous avons déjà fait un peu </w:t>
      </w:r>
      <w:r w:rsidR="00E60812">
        <w:rPr>
          <w:sz w:val="24"/>
          <w:szCs w:val="24"/>
        </w:rPr>
        <w:t>céder</w:t>
      </w:r>
      <w:r w:rsidR="009E7FFA" w:rsidRPr="00D74C53">
        <w:rPr>
          <w:sz w:val="24"/>
          <w:szCs w:val="24"/>
        </w:rPr>
        <w:t xml:space="preserve"> le gouvernement, il nous faut continuer.</w:t>
      </w:r>
    </w:p>
    <w:tbl>
      <w:tblPr>
        <w:tblStyle w:val="Grilledutableau"/>
        <w:tblW w:w="0" w:type="auto"/>
        <w:tblLook w:val="04A0" w:firstRow="1" w:lastRow="0" w:firstColumn="1" w:lastColumn="0" w:noHBand="0" w:noVBand="1"/>
      </w:tblPr>
      <w:tblGrid>
        <w:gridCol w:w="3673"/>
      </w:tblGrid>
      <w:tr w:rsidR="00803D52" w:rsidRPr="000F1535" w:rsidTr="00363556">
        <w:tc>
          <w:tcPr>
            <w:tcW w:w="4220" w:type="dxa"/>
          </w:tcPr>
          <w:p w:rsidR="00363556" w:rsidRPr="00653E36" w:rsidRDefault="00363556" w:rsidP="00653E36">
            <w:pPr>
              <w:pStyle w:val="Corps"/>
              <w:spacing w:before="120"/>
              <w:jc w:val="both"/>
              <w:rPr>
                <w:b/>
                <w:bCs/>
                <w:color w:val="FF0000"/>
                <w:sz w:val="26"/>
                <w:szCs w:val="26"/>
                <w:u w:color="FF0000"/>
              </w:rPr>
            </w:pPr>
            <w:r w:rsidRPr="00653E36">
              <w:rPr>
                <w:b/>
                <w:bCs/>
                <w:color w:val="FF0000"/>
                <w:sz w:val="26"/>
                <w:szCs w:val="26"/>
                <w:u w:color="FF0000"/>
              </w:rPr>
              <w:t>Les retraité-e-s ont raison d’être inquiets :</w:t>
            </w:r>
          </w:p>
          <w:p w:rsidR="00363556" w:rsidRPr="00D74C53" w:rsidRDefault="00363556" w:rsidP="005E359D">
            <w:pPr>
              <w:pStyle w:val="Paragraphedeliste"/>
              <w:numPr>
                <w:ilvl w:val="0"/>
                <w:numId w:val="2"/>
              </w:numPr>
              <w:spacing w:before="160" w:line="244" w:lineRule="exact"/>
              <w:jc w:val="both"/>
              <w:rPr>
                <w:bCs/>
                <w:color w:val="000000" w:themeColor="text1"/>
              </w:rPr>
            </w:pPr>
            <w:r w:rsidRPr="00D74C53">
              <w:rPr>
                <w:b/>
                <w:bCs/>
              </w:rPr>
              <w:t xml:space="preserve">Le déremboursement des </w:t>
            </w:r>
            <w:proofErr w:type="spellStart"/>
            <w:r w:rsidRPr="00D74C53">
              <w:rPr>
                <w:b/>
                <w:bCs/>
              </w:rPr>
              <w:t>médica</w:t>
            </w:r>
            <w:r w:rsidR="007C75F6">
              <w:rPr>
                <w:b/>
                <w:bCs/>
              </w:rPr>
              <w:t>-</w:t>
            </w:r>
            <w:r w:rsidRPr="00D74C53">
              <w:rPr>
                <w:b/>
                <w:bCs/>
              </w:rPr>
              <w:t>ments</w:t>
            </w:r>
            <w:proofErr w:type="spellEnd"/>
            <w:r w:rsidRPr="00D74C53">
              <w:rPr>
                <w:b/>
                <w:bCs/>
              </w:rPr>
              <w:t xml:space="preserve"> coûte cher</w:t>
            </w:r>
            <w:r w:rsidRPr="00D74C53">
              <w:t xml:space="preserve"> aux retraité-e-s qui en consomment plus que la moyenne. Le 0 % de certaines lunettes et certains appareils auditifs, c’est bien, mais il sera payé par l’augmentation des mutuelles, alors que nous ne bénéficions pas de la participation des </w:t>
            </w:r>
            <w:r w:rsidRPr="00D74C53">
              <w:rPr>
                <w:color w:val="000000" w:themeColor="text1"/>
              </w:rPr>
              <w:t xml:space="preserve">employeurs, </w:t>
            </w:r>
            <w:r w:rsidRPr="00D74C53">
              <w:rPr>
                <w:bCs/>
                <w:color w:val="000000" w:themeColor="text1"/>
              </w:rPr>
              <w:t>et que le prix de cette mesure risque de se répercuter les cotisations.</w:t>
            </w:r>
          </w:p>
          <w:p w:rsidR="00363556" w:rsidRPr="00D74C53" w:rsidRDefault="00363556" w:rsidP="005E359D">
            <w:pPr>
              <w:pStyle w:val="Paragraphedeliste"/>
              <w:numPr>
                <w:ilvl w:val="0"/>
                <w:numId w:val="2"/>
              </w:numPr>
              <w:spacing w:before="160" w:line="244" w:lineRule="exact"/>
              <w:jc w:val="both"/>
            </w:pPr>
            <w:r w:rsidRPr="00D74C53">
              <w:rPr>
                <w:b/>
                <w:bCs/>
              </w:rPr>
              <w:t>Les moyens aux collectivités locales diminuent</w:t>
            </w:r>
            <w:r w:rsidRPr="00D74C53">
              <w:t xml:space="preserve"> (fin de la taxe d’habitation) ce qui va accélérer la disparition des services publics de proximité dont nous avons tant besoin chaque jour, et aussi augmenter les taxes foncières et d’enlèvement des ordures ménagères.</w:t>
            </w:r>
          </w:p>
          <w:p w:rsidR="00363556" w:rsidRPr="00D74C53" w:rsidRDefault="00363556" w:rsidP="005E359D">
            <w:pPr>
              <w:pStyle w:val="Paragraphedeliste"/>
              <w:numPr>
                <w:ilvl w:val="0"/>
                <w:numId w:val="2"/>
              </w:numPr>
              <w:spacing w:before="160" w:line="244" w:lineRule="exact"/>
              <w:jc w:val="both"/>
            </w:pPr>
            <w:r w:rsidRPr="00D74C53">
              <w:rPr>
                <w:b/>
                <w:bCs/>
              </w:rPr>
              <w:t>De plus en plus, internet devient obligatoire</w:t>
            </w:r>
            <w:r w:rsidRPr="00D74C53">
              <w:t>, y compris pour prendre rendez-vous chez un médecin. Les services publics doivent être entièrement dématérialisés en 2022, comment faire sans ordinateur (une personne sur cinq, souvent âgée) ?</w:t>
            </w:r>
          </w:p>
          <w:p w:rsidR="00363556" w:rsidRPr="00D74C53" w:rsidRDefault="00363556" w:rsidP="00653E36">
            <w:pPr>
              <w:pStyle w:val="Paragraphedeliste"/>
              <w:numPr>
                <w:ilvl w:val="0"/>
                <w:numId w:val="2"/>
              </w:numPr>
              <w:spacing w:before="160" w:after="120" w:line="244" w:lineRule="exact"/>
              <w:jc w:val="both"/>
            </w:pPr>
            <w:r w:rsidRPr="00D74C53">
              <w:rPr>
                <w:b/>
                <w:bCs/>
              </w:rPr>
              <w:t>Une réforme des retraites arrive et nous concerne directement</w:t>
            </w:r>
            <w:r w:rsidRPr="00D74C53">
              <w:t xml:space="preserve">, le </w:t>
            </w:r>
            <w:r w:rsidR="008F1A9C" w:rsidRPr="00D74C53">
              <w:t xml:space="preserve">Haut Conseil à la réforme des </w:t>
            </w:r>
            <w:r w:rsidR="008F1A9C" w:rsidRPr="000F1535">
              <w:t>retraites</w:t>
            </w:r>
            <w:r w:rsidRPr="000F1535">
              <w:t xml:space="preserve"> veut </w:t>
            </w:r>
            <w:r w:rsidR="00803D52" w:rsidRPr="000F1535">
              <w:t>bloquer</w:t>
            </w:r>
            <w:r w:rsidRPr="000F1535">
              <w:t xml:space="preserve"> l</w:t>
            </w:r>
            <w:r w:rsidR="00296CF0" w:rsidRPr="000F1535">
              <w:t>a part d</w:t>
            </w:r>
            <w:r w:rsidRPr="000F1535">
              <w:t xml:space="preserve">es pensions </w:t>
            </w:r>
            <w:r w:rsidR="00DE627C" w:rsidRPr="000F1535">
              <w:t>dans les richesses créées (</w:t>
            </w:r>
            <w:r w:rsidRPr="000F1535">
              <w:t>13,8 % du PIB</w:t>
            </w:r>
            <w:r w:rsidR="00DE627C" w:rsidRPr="000F1535">
              <w:t>)</w:t>
            </w:r>
            <w:r w:rsidRPr="000F1535">
              <w:t xml:space="preserve"> alors que 150 000 personnes de plus touchent une pension chaque année. </w:t>
            </w:r>
            <w:r w:rsidR="00803D52" w:rsidRPr="000F1535">
              <w:t>La même part à se partager entre plus de monde, c’est moins de pension pour chacun !</w:t>
            </w:r>
            <w:r w:rsidR="00653E36" w:rsidRPr="000F1535">
              <w:br/>
            </w:r>
            <w:r w:rsidRPr="000F1535">
              <w:t xml:space="preserve">Pire, le gouvernement veut </w:t>
            </w:r>
            <w:r w:rsidR="00803D52" w:rsidRPr="000F1535">
              <w:t>réduire</w:t>
            </w:r>
            <w:r w:rsidRPr="000F1535">
              <w:t xml:space="preserve"> les dépenses</w:t>
            </w:r>
            <w:r w:rsidRPr="00653E36">
              <w:t xml:space="preserve"> de pension d’ici le 1</w:t>
            </w:r>
            <w:r w:rsidRPr="00653E36">
              <w:rPr>
                <w:vertAlign w:val="superscript"/>
              </w:rPr>
              <w:t>er</w:t>
            </w:r>
            <w:r w:rsidRPr="00653E36">
              <w:t xml:space="preserve"> janvier 2025, jour de l’application de la réforme !</w:t>
            </w:r>
          </w:p>
        </w:tc>
      </w:tr>
    </w:tbl>
    <w:p w:rsidR="00CF6236" w:rsidRPr="00D74C53" w:rsidRDefault="00CF6236">
      <w:pPr>
        <w:pStyle w:val="Corps"/>
        <w:spacing w:line="244" w:lineRule="exact"/>
        <w:sectPr w:rsidR="00CF6236" w:rsidRPr="00D74C53" w:rsidSect="00E60812">
          <w:headerReference w:type="default" r:id="rId8"/>
          <w:footerReference w:type="default" r:id="rId9"/>
          <w:type w:val="continuous"/>
          <w:pgSz w:w="11900" w:h="16840"/>
          <w:pgMar w:top="720" w:right="720" w:bottom="720" w:left="720" w:header="709" w:footer="709" w:gutter="0"/>
          <w:cols w:num="2" w:space="710" w:equalWidth="0">
            <w:col w:w="6067" w:space="710"/>
            <w:col w:w="3683" w:space="0"/>
          </w:cols>
        </w:sectPr>
      </w:pPr>
    </w:p>
    <w:p w:rsidR="00CF6236" w:rsidRPr="000F1535" w:rsidRDefault="003A6A90" w:rsidP="000F1535">
      <w:pPr>
        <w:pStyle w:val="Corps"/>
        <w:spacing w:after="100"/>
        <w:rPr>
          <w:rFonts w:ascii="Arial Black" w:hAnsi="Arial Black"/>
          <w:b/>
          <w:bCs/>
          <w:color w:val="FF0000"/>
          <w:sz w:val="28"/>
        </w:rPr>
      </w:pPr>
      <w:r w:rsidRPr="000F1535">
        <w:rPr>
          <w:rFonts w:ascii="Arial Black" w:hAnsi="Arial Black"/>
          <w:b/>
          <w:bCs/>
          <w:color w:val="FF0000"/>
          <w:sz w:val="28"/>
        </w:rPr>
        <w:lastRenderedPageBreak/>
        <w:t>Nous avons ouvert la brèche, manifestons tous ensemble pour :</w:t>
      </w:r>
    </w:p>
    <w:p w:rsidR="00CF6236" w:rsidRPr="000F1535"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La sup</w:t>
      </w:r>
      <w:r w:rsidR="00EA4592" w:rsidRPr="000F1535">
        <w:rPr>
          <w:sz w:val="26"/>
          <w:szCs w:val="26"/>
        </w:rPr>
        <w:t xml:space="preserve">pression de la hausse de la CSG </w:t>
      </w:r>
      <w:r w:rsidR="00E31E31" w:rsidRPr="000F1535">
        <w:rPr>
          <w:sz w:val="26"/>
          <w:szCs w:val="26"/>
        </w:rPr>
        <w:t xml:space="preserve">et la fin du gel des pensions </w:t>
      </w:r>
      <w:r w:rsidR="00EA4592" w:rsidRPr="000F1535">
        <w:rPr>
          <w:sz w:val="26"/>
          <w:szCs w:val="26"/>
        </w:rPr>
        <w:t>pour toutes les retraites et pensions</w:t>
      </w:r>
      <w:r w:rsidR="000F1535">
        <w:rPr>
          <w:sz w:val="26"/>
          <w:szCs w:val="26"/>
        </w:rPr>
        <w:t>,</w:t>
      </w:r>
      <w:r w:rsidR="00E31E31" w:rsidRPr="000F1535">
        <w:rPr>
          <w:sz w:val="26"/>
          <w:szCs w:val="26"/>
        </w:rPr>
        <w:t xml:space="preserve"> avec rattrapage des pertes subies au 1</w:t>
      </w:r>
      <w:r w:rsidR="00E31E31" w:rsidRPr="000F1535">
        <w:rPr>
          <w:sz w:val="26"/>
          <w:szCs w:val="26"/>
          <w:vertAlign w:val="superscript"/>
        </w:rPr>
        <w:t>er</w:t>
      </w:r>
      <w:r w:rsidR="00E31E31" w:rsidRPr="000F1535">
        <w:rPr>
          <w:sz w:val="26"/>
          <w:szCs w:val="26"/>
        </w:rPr>
        <w:t xml:space="preserve"> janvier 2020.</w:t>
      </w:r>
    </w:p>
    <w:p w:rsidR="00F817FE" w:rsidRPr="000F1535"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La revalorisation de toutes les pensions en fonction de l’évolution des salaires</w:t>
      </w:r>
      <w:r w:rsidR="00F817FE" w:rsidRPr="000F1535">
        <w:rPr>
          <w:sz w:val="26"/>
          <w:szCs w:val="26"/>
        </w:rPr>
        <w:t>.</w:t>
      </w:r>
    </w:p>
    <w:p w:rsidR="00CF6236" w:rsidRPr="000F1535"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Un minimum de pension à hauteur du SMIC pour une carrière complète.</w:t>
      </w:r>
    </w:p>
    <w:p w:rsidR="00CF6236" w:rsidRPr="000F1535"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Le maintien et l</w:t>
      </w:r>
      <w:r w:rsidR="00EA4592" w:rsidRPr="000F1535">
        <w:rPr>
          <w:sz w:val="26"/>
          <w:szCs w:val="26"/>
        </w:rPr>
        <w:t>’amélioration des pensions de rév</w:t>
      </w:r>
      <w:r w:rsidRPr="000F1535">
        <w:rPr>
          <w:sz w:val="26"/>
          <w:szCs w:val="26"/>
        </w:rPr>
        <w:t>ersion.</w:t>
      </w:r>
    </w:p>
    <w:p w:rsidR="00CF6236" w:rsidRPr="000F1535"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L</w:t>
      </w:r>
      <w:r w:rsidR="00E31E31" w:rsidRPr="000F1535">
        <w:rPr>
          <w:sz w:val="26"/>
          <w:szCs w:val="26"/>
        </w:rPr>
        <w:t>’embauche immédiate de 40 000 personnes comme le demande le personnel des EHPAD et des soins à domicile. L</w:t>
      </w:r>
      <w:r w:rsidRPr="000F1535">
        <w:rPr>
          <w:sz w:val="26"/>
          <w:szCs w:val="26"/>
        </w:rPr>
        <w:t>a prise en charge de la perte d’autonomie à 100 %</w:t>
      </w:r>
      <w:r w:rsidR="00026ED4" w:rsidRPr="000F1535">
        <w:rPr>
          <w:sz w:val="26"/>
          <w:szCs w:val="26"/>
        </w:rPr>
        <w:t xml:space="preserve"> par la</w:t>
      </w:r>
      <w:r w:rsidRPr="000F1535">
        <w:rPr>
          <w:sz w:val="26"/>
          <w:szCs w:val="26"/>
        </w:rPr>
        <w:t xml:space="preserve"> Sécurité sociale et l’ouverture d’un droit universel dans le cadre d’un grand service public de l’aide à l’autonomie.</w:t>
      </w:r>
    </w:p>
    <w:p w:rsidR="00CF6236" w:rsidRDefault="00CF6236">
      <w:pPr>
        <w:pStyle w:val="Corps"/>
        <w:spacing w:line="244" w:lineRule="exact"/>
      </w:pPr>
    </w:p>
    <w:p w:rsidR="00E20431" w:rsidRDefault="00E20431">
      <w:pPr>
        <w:pStyle w:val="Corps"/>
        <w:spacing w:line="244" w:lineRule="exact"/>
      </w:pPr>
    </w:p>
    <w:tbl>
      <w:tblPr>
        <w:tblStyle w:val="Grilledutableau"/>
        <w:tblW w:w="0" w:type="auto"/>
        <w:tblLook w:val="04A0" w:firstRow="1" w:lastRow="0" w:firstColumn="1" w:lastColumn="0" w:noHBand="0" w:noVBand="1"/>
      </w:tblPr>
      <w:tblGrid>
        <w:gridCol w:w="10450"/>
      </w:tblGrid>
      <w:tr w:rsidR="00E20431" w:rsidRPr="000F1535" w:rsidTr="00E20431">
        <w:tc>
          <w:tcPr>
            <w:tcW w:w="10450" w:type="dxa"/>
          </w:tcPr>
          <w:p w:rsidR="00E20431" w:rsidRPr="00D74C53" w:rsidRDefault="00E20431" w:rsidP="00E20431">
            <w:pPr>
              <w:pStyle w:val="Corps"/>
              <w:spacing w:line="244" w:lineRule="exact"/>
            </w:pPr>
          </w:p>
          <w:p w:rsidR="00E20431" w:rsidRPr="00E20431" w:rsidRDefault="00E20431" w:rsidP="00E20431">
            <w:pPr>
              <w:pStyle w:val="Corps"/>
              <w:jc w:val="center"/>
              <w:rPr>
                <w:rFonts w:ascii="Arial Black" w:hAnsi="Arial Black"/>
                <w:b/>
                <w:bCs/>
                <w:color w:val="FF0000"/>
                <w:sz w:val="32"/>
              </w:rPr>
            </w:pPr>
            <w:r w:rsidRPr="00E20431">
              <w:rPr>
                <w:rFonts w:ascii="Arial Black" w:hAnsi="Arial Black"/>
                <w:b/>
                <w:bCs/>
                <w:color w:val="FF0000"/>
                <w:sz w:val="32"/>
              </w:rPr>
              <w:t>Manifestations le 8 octobre dans tous les départements</w:t>
            </w:r>
          </w:p>
          <w:p w:rsidR="00E20431" w:rsidRPr="00D74C53" w:rsidRDefault="00E20431" w:rsidP="00E20431">
            <w:pPr>
              <w:pStyle w:val="Corps"/>
              <w:spacing w:line="244" w:lineRule="exact"/>
              <w:jc w:val="center"/>
              <w:rPr>
                <w:rFonts w:ascii="Arial Black" w:hAnsi="Arial Black"/>
                <w:b/>
                <w:bCs/>
              </w:rPr>
            </w:pPr>
          </w:p>
          <w:p w:rsidR="00E20431" w:rsidRDefault="00E20431" w:rsidP="00E20431">
            <w:pPr>
              <w:pStyle w:val="Corps"/>
              <w:spacing w:line="244" w:lineRule="exact"/>
              <w:rPr>
                <w:shd w:val="clear" w:color="auto" w:fill="FFFF00"/>
              </w:rPr>
            </w:pPr>
            <w:r w:rsidRPr="00D74C53">
              <w:rPr>
                <w:shd w:val="clear" w:color="auto" w:fill="FFFF00"/>
              </w:rPr>
              <w:t>Ajouter les modalités locales, si possible en précisant une action dynamique : occupation d’une place sonorisée pour discuter, changement de plaques de rues, fanfare, etc.</w:t>
            </w: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244" w:lineRule="exact"/>
              <w:rPr>
                <w:shd w:val="clear" w:color="auto" w:fill="FFFF00"/>
              </w:rPr>
            </w:pPr>
          </w:p>
        </w:tc>
      </w:tr>
    </w:tbl>
    <w:p w:rsidR="00E20431" w:rsidRPr="00D74C53" w:rsidRDefault="00E20431">
      <w:pPr>
        <w:pStyle w:val="Corps"/>
        <w:spacing w:line="244" w:lineRule="exact"/>
        <w:rPr>
          <w:shd w:val="clear" w:color="auto" w:fill="FFFF00"/>
        </w:rPr>
      </w:pPr>
    </w:p>
    <w:p w:rsidR="001262C2" w:rsidRPr="00D74C53" w:rsidRDefault="001262C2">
      <w:pPr>
        <w:pStyle w:val="Corps"/>
        <w:spacing w:line="244" w:lineRule="exact"/>
      </w:pPr>
    </w:p>
    <w:p w:rsidR="001262C2" w:rsidRPr="00D74C53" w:rsidRDefault="0096457C" w:rsidP="0096457C">
      <w:pPr>
        <w:pStyle w:val="Corps"/>
      </w:pPr>
      <w:bookmarkStart w:id="0" w:name="_GoBack"/>
      <w:r w:rsidRPr="00D74C53">
        <w:rPr>
          <w:noProof/>
        </w:rPr>
        <w:drawing>
          <wp:inline distT="0" distB="0" distL="0" distR="0">
            <wp:extent cx="6599582" cy="3861294"/>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e.pdf"/>
                    <pic:cNvPicPr/>
                  </pic:nvPicPr>
                  <pic:blipFill>
                    <a:blip r:embed="rId10"/>
                    <a:stretch>
                      <a:fillRect/>
                    </a:stretch>
                  </pic:blipFill>
                  <pic:spPr>
                    <a:xfrm>
                      <a:off x="0" y="0"/>
                      <a:ext cx="6617469" cy="3871759"/>
                    </a:xfrm>
                    <a:prstGeom prst="rect">
                      <a:avLst/>
                    </a:prstGeom>
                  </pic:spPr>
                </pic:pic>
              </a:graphicData>
            </a:graphic>
          </wp:inline>
        </w:drawing>
      </w:r>
      <w:bookmarkEnd w:id="0"/>
    </w:p>
    <w:sectPr w:rsidR="001262C2" w:rsidRPr="00D74C53">
      <w:headerReference w:type="default" r:id="rId11"/>
      <w:footerReference w:type="default" r:id="rId12"/>
      <w:type w:val="continuous"/>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CFE" w:rsidRDefault="001F2CFE">
      <w:r>
        <w:separator/>
      </w:r>
    </w:p>
  </w:endnote>
  <w:endnote w:type="continuationSeparator" w:id="0">
    <w:p w:rsidR="001F2CFE" w:rsidRDefault="001F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sto MT">
    <w:panose1 w:val="02040603050505030304"/>
    <w:charset w:val="4D"/>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36" w:rsidRDefault="00CF6236">
    <w:pPr>
      <w:pStyle w:val="En-t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36" w:rsidRDefault="00CF6236">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CFE" w:rsidRDefault="001F2CFE">
      <w:r>
        <w:separator/>
      </w:r>
    </w:p>
  </w:footnote>
  <w:footnote w:type="continuationSeparator" w:id="0">
    <w:p w:rsidR="001F2CFE" w:rsidRDefault="001F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36" w:rsidRDefault="00CF62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36" w:rsidRDefault="00CF62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B1C"/>
    <w:multiLevelType w:val="hybridMultilevel"/>
    <w:tmpl w:val="5AA498C6"/>
    <w:styleLink w:val="Style1import"/>
    <w:lvl w:ilvl="0" w:tplc="7550EA14">
      <w:start w:val="1"/>
      <w:numFmt w:val="bullet"/>
      <w:lvlText w:val="-"/>
      <w:lvlJc w:val="left"/>
      <w:pPr>
        <w:ind w:left="17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EEA142">
      <w:start w:val="1"/>
      <w:numFmt w:val="bullet"/>
      <w:lvlText w:val="o"/>
      <w:lvlJc w:val="left"/>
      <w:pPr>
        <w:ind w:left="89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E1F3E">
      <w:start w:val="1"/>
      <w:numFmt w:val="bullet"/>
      <w:lvlText w:val="▪"/>
      <w:lvlJc w:val="left"/>
      <w:pPr>
        <w:ind w:left="161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A6B972">
      <w:start w:val="1"/>
      <w:numFmt w:val="bullet"/>
      <w:lvlText w:val="•"/>
      <w:lvlJc w:val="left"/>
      <w:pPr>
        <w:ind w:left="233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F8DFD8">
      <w:start w:val="1"/>
      <w:numFmt w:val="bullet"/>
      <w:lvlText w:val="o"/>
      <w:lvlJc w:val="left"/>
      <w:pPr>
        <w:ind w:left="305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06B9BE">
      <w:start w:val="1"/>
      <w:numFmt w:val="bullet"/>
      <w:lvlText w:val="▪"/>
      <w:lvlJc w:val="left"/>
      <w:pPr>
        <w:ind w:left="377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BC596A">
      <w:start w:val="1"/>
      <w:numFmt w:val="bullet"/>
      <w:lvlText w:val="•"/>
      <w:lvlJc w:val="left"/>
      <w:pPr>
        <w:ind w:left="449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540C7C">
      <w:start w:val="1"/>
      <w:numFmt w:val="bullet"/>
      <w:lvlText w:val="o"/>
      <w:lvlJc w:val="left"/>
      <w:pPr>
        <w:ind w:left="521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F20FF0">
      <w:start w:val="1"/>
      <w:numFmt w:val="bullet"/>
      <w:lvlText w:val="▪"/>
      <w:lvlJc w:val="left"/>
      <w:pPr>
        <w:ind w:left="593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3D95CA4"/>
    <w:multiLevelType w:val="hybridMultilevel"/>
    <w:tmpl w:val="5AA498C6"/>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36"/>
    <w:rsid w:val="00026ED4"/>
    <w:rsid w:val="00034A5F"/>
    <w:rsid w:val="000F1535"/>
    <w:rsid w:val="000F3CC0"/>
    <w:rsid w:val="001262C2"/>
    <w:rsid w:val="00196ED5"/>
    <w:rsid w:val="001F2CFE"/>
    <w:rsid w:val="00286D83"/>
    <w:rsid w:val="00296CF0"/>
    <w:rsid w:val="00311840"/>
    <w:rsid w:val="00320B51"/>
    <w:rsid w:val="00363556"/>
    <w:rsid w:val="003A6A90"/>
    <w:rsid w:val="00457C9E"/>
    <w:rsid w:val="005017CF"/>
    <w:rsid w:val="00513FE9"/>
    <w:rsid w:val="00543CB9"/>
    <w:rsid w:val="005B4B8F"/>
    <w:rsid w:val="005E359D"/>
    <w:rsid w:val="005E665E"/>
    <w:rsid w:val="00616681"/>
    <w:rsid w:val="00622E2C"/>
    <w:rsid w:val="00653E36"/>
    <w:rsid w:val="006B2EF7"/>
    <w:rsid w:val="00761517"/>
    <w:rsid w:val="00792A35"/>
    <w:rsid w:val="007C75F6"/>
    <w:rsid w:val="00803D52"/>
    <w:rsid w:val="00823273"/>
    <w:rsid w:val="008D1FC2"/>
    <w:rsid w:val="008F1A9C"/>
    <w:rsid w:val="00963DBA"/>
    <w:rsid w:val="0096457C"/>
    <w:rsid w:val="0096466F"/>
    <w:rsid w:val="009E7FFA"/>
    <w:rsid w:val="00A86260"/>
    <w:rsid w:val="00BF2A57"/>
    <w:rsid w:val="00CA7287"/>
    <w:rsid w:val="00CF6236"/>
    <w:rsid w:val="00D74C53"/>
    <w:rsid w:val="00DA77D0"/>
    <w:rsid w:val="00DE627C"/>
    <w:rsid w:val="00E20431"/>
    <w:rsid w:val="00E31E31"/>
    <w:rsid w:val="00E4270E"/>
    <w:rsid w:val="00E60812"/>
    <w:rsid w:val="00EA4592"/>
    <w:rsid w:val="00F740DE"/>
    <w:rsid w:val="00F817FE"/>
    <w:rsid w:val="00F85257"/>
    <w:rsid w:val="00FB5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1F567"/>
  <w15:docId w15:val="{79C0AC0F-C10D-1440-9679-2DA59A33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Calisto MT" w:eastAsia="Calisto MT" w:hAnsi="Calisto MT" w:cs="Calisto MT"/>
      <w:color w:val="000000"/>
      <w:sz w:val="22"/>
      <w:szCs w:val="22"/>
      <w:u w:color="000000"/>
    </w:rPr>
  </w:style>
  <w:style w:type="paragraph" w:styleId="Paragraphedeliste">
    <w:name w:val="List Paragraph"/>
    <w:pPr>
      <w:ind w:left="720"/>
    </w:pPr>
    <w:rPr>
      <w:rFonts w:ascii="Calisto MT" w:eastAsia="Calisto MT" w:hAnsi="Calisto MT" w:cs="Calisto MT"/>
      <w:color w:val="000000"/>
      <w:sz w:val="22"/>
      <w:szCs w:val="22"/>
      <w:u w:color="000000"/>
    </w:rPr>
  </w:style>
  <w:style w:type="numbering" w:customStyle="1" w:styleId="Style1import">
    <w:name w:val="Style 1 importé"/>
    <w:pPr>
      <w:numPr>
        <w:numId w:val="1"/>
      </w:numPr>
    </w:pPr>
  </w:style>
  <w:style w:type="table" w:styleId="Grilledutableau">
    <w:name w:val="Table Grid"/>
    <w:basedOn w:val="TableauNormal"/>
    <w:uiPriority w:val="59"/>
    <w:rsid w:val="0036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57C9E"/>
    <w:pPr>
      <w:tabs>
        <w:tab w:val="center" w:pos="4536"/>
        <w:tab w:val="right" w:pos="9072"/>
      </w:tabs>
    </w:pPr>
  </w:style>
  <w:style w:type="character" w:customStyle="1" w:styleId="PieddepageCar">
    <w:name w:val="Pied de page Car"/>
    <w:basedOn w:val="Policepardfaut"/>
    <w:link w:val="Pieddepage"/>
    <w:uiPriority w:val="99"/>
    <w:rsid w:val="00457C9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682</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cp:lastModifiedBy>
  <cp:revision>14</cp:revision>
  <cp:lastPrinted>2019-09-12T07:38:00Z</cp:lastPrinted>
  <dcterms:created xsi:type="dcterms:W3CDTF">2019-09-12T07:45:00Z</dcterms:created>
  <dcterms:modified xsi:type="dcterms:W3CDTF">2019-09-13T18:19:00Z</dcterms:modified>
  <cp:category/>
</cp:coreProperties>
</file>