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4EC6" w:rsidRPr="00774873" w:rsidRDefault="003E2438" w:rsidP="009E4432">
      <w:pPr>
        <w:pStyle w:val="Pardfaut"/>
        <w:jc w:val="center"/>
        <w:rPr>
          <w:rFonts w:ascii="Helvetica" w:hAnsi="Helvetica"/>
          <w:b/>
          <w:bCs/>
          <w:szCs w:val="24"/>
        </w:rPr>
      </w:pPr>
      <w:r>
        <w:rPr>
          <w:rFonts w:ascii="Helvetica" w:hAnsi="Helvetica"/>
          <w:b/>
          <w:bCs/>
          <w:noProof/>
          <w:szCs w:val="24"/>
        </w:rPr>
        <w:drawing>
          <wp:inline distT="0" distB="0" distL="0" distR="0">
            <wp:extent cx="6540223" cy="778598"/>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s 9 H.jpg"/>
                    <pic:cNvPicPr/>
                  </pic:nvPicPr>
                  <pic:blipFill>
                    <a:blip r:embed="rId7">
                      <a:extLst>
                        <a:ext uri="{28A0092B-C50C-407E-A947-70E740481C1C}">
                          <a14:useLocalDpi xmlns:a14="http://schemas.microsoft.com/office/drawing/2010/main" val="0"/>
                        </a:ext>
                      </a:extLst>
                    </a:blip>
                    <a:stretch>
                      <a:fillRect/>
                    </a:stretch>
                  </pic:blipFill>
                  <pic:spPr>
                    <a:xfrm>
                      <a:off x="0" y="0"/>
                      <a:ext cx="6696665" cy="797222"/>
                    </a:xfrm>
                    <a:prstGeom prst="rect">
                      <a:avLst/>
                    </a:prstGeom>
                  </pic:spPr>
                </pic:pic>
              </a:graphicData>
            </a:graphic>
          </wp:inline>
        </w:drawing>
      </w:r>
    </w:p>
    <w:p w:rsidR="00120A5F" w:rsidRPr="00774873" w:rsidRDefault="00120A5F" w:rsidP="00774873">
      <w:pPr>
        <w:pStyle w:val="Pardfaut"/>
        <w:spacing w:before="120"/>
        <w:rPr>
          <w:rFonts w:ascii="Helvetica" w:hAnsi="Helvetica"/>
          <w:b/>
          <w:bCs/>
          <w:szCs w:val="24"/>
        </w:rPr>
      </w:pPr>
    </w:p>
    <w:tbl>
      <w:tblPr>
        <w:tblStyle w:val="Grilledutableau"/>
        <w:tblW w:w="0" w:type="auto"/>
        <w:tblLook w:val="04A0" w:firstRow="1" w:lastRow="0" w:firstColumn="1" w:lastColumn="0" w:noHBand="0" w:noVBand="1"/>
      </w:tblPr>
      <w:tblGrid>
        <w:gridCol w:w="10530"/>
      </w:tblGrid>
      <w:tr w:rsidR="00120A5F" w:rsidRPr="000808DE" w:rsidTr="00120A5F">
        <w:tc>
          <w:tcPr>
            <w:tcW w:w="10530" w:type="dxa"/>
          </w:tcPr>
          <w:p w:rsidR="00120A5F" w:rsidRPr="00161EFD" w:rsidRDefault="00120A5F" w:rsidP="00120A5F">
            <w:pPr>
              <w:pStyle w:val="Pardfaut"/>
              <w:spacing w:before="120" w:after="120"/>
              <w:jc w:val="center"/>
              <w:rPr>
                <w:rFonts w:ascii="Arial Black" w:hAnsi="Arial Black"/>
                <w:b/>
                <w:bCs/>
                <w:color w:val="FF0000"/>
                <w:sz w:val="40"/>
                <w:szCs w:val="26"/>
              </w:rPr>
            </w:pPr>
            <w:r w:rsidRPr="00161EFD">
              <w:rPr>
                <w:rFonts w:ascii="Arial Black" w:hAnsi="Arial Black"/>
                <w:b/>
                <w:bCs/>
                <w:color w:val="FF0000"/>
                <w:sz w:val="40"/>
                <w:szCs w:val="26"/>
              </w:rPr>
              <w:t>Le gouvernement maltraite les retraité-e-s</w:t>
            </w:r>
          </w:p>
        </w:tc>
      </w:tr>
    </w:tbl>
    <w:p w:rsidR="00774873" w:rsidRPr="00774873" w:rsidRDefault="00774873" w:rsidP="00EE705A">
      <w:pPr>
        <w:pStyle w:val="Pardfaut"/>
        <w:rPr>
          <w:rFonts w:ascii="Helvetica" w:eastAsia="Helvetica" w:hAnsi="Helvetica" w:cs="Helvetica"/>
          <w:szCs w:val="24"/>
        </w:rPr>
      </w:pPr>
    </w:p>
    <w:p w:rsidR="003934AF" w:rsidRPr="00774873" w:rsidRDefault="006C543F" w:rsidP="00A83348">
      <w:pPr>
        <w:spacing w:line="240" w:lineRule="exact"/>
        <w:jc w:val="both"/>
        <w:rPr>
          <w:rFonts w:ascii="Calisto MT" w:hAnsi="Calisto MT"/>
          <w:color w:val="000000"/>
          <w:sz w:val="22"/>
          <w:szCs w:val="22"/>
          <w:lang w:val="fr-FR"/>
        </w:rPr>
      </w:pPr>
      <w:r w:rsidRPr="00774873">
        <w:rPr>
          <w:rFonts w:ascii="Calisto MT" w:hAnsi="Calisto MT"/>
          <w:b/>
          <w:color w:val="FF0000"/>
          <w:sz w:val="22"/>
          <w:szCs w:val="22"/>
          <w:lang w:val="fr-FR"/>
        </w:rPr>
        <w:t>L</w:t>
      </w:r>
      <w:r w:rsidR="003934AF" w:rsidRPr="00774873">
        <w:rPr>
          <w:rFonts w:ascii="Calisto MT" w:hAnsi="Calisto MT"/>
          <w:b/>
          <w:color w:val="FF0000"/>
          <w:sz w:val="22"/>
          <w:szCs w:val="22"/>
          <w:lang w:val="fr-FR"/>
        </w:rPr>
        <w:t>e gouvernement</w:t>
      </w:r>
      <w:r w:rsidRPr="00774873">
        <w:rPr>
          <w:rFonts w:ascii="Calisto MT" w:hAnsi="Calisto MT"/>
          <w:b/>
          <w:color w:val="FF0000"/>
          <w:sz w:val="22"/>
          <w:szCs w:val="22"/>
          <w:lang w:val="fr-FR"/>
        </w:rPr>
        <w:t xml:space="preserve"> </w:t>
      </w:r>
      <w:r w:rsidR="00A83348" w:rsidRPr="00774873">
        <w:rPr>
          <w:rFonts w:ascii="Calisto MT" w:hAnsi="Calisto MT"/>
          <w:b/>
          <w:color w:val="FF0000"/>
          <w:sz w:val="22"/>
          <w:szCs w:val="22"/>
          <w:lang w:val="fr-FR"/>
        </w:rPr>
        <w:t xml:space="preserve">veut encore baisser le pouvoir d’achat des retraité-e-s ! </w:t>
      </w:r>
      <w:r w:rsidR="00A83348" w:rsidRPr="00774873">
        <w:rPr>
          <w:rFonts w:ascii="Calisto MT" w:hAnsi="Calisto MT"/>
          <w:color w:val="000000"/>
          <w:sz w:val="22"/>
          <w:szCs w:val="22"/>
          <w:lang w:val="fr-FR"/>
        </w:rPr>
        <w:t xml:space="preserve">Il </w:t>
      </w:r>
      <w:r w:rsidRPr="00774873">
        <w:rPr>
          <w:rFonts w:ascii="Calisto MT" w:hAnsi="Calisto MT"/>
          <w:color w:val="000000"/>
          <w:sz w:val="22"/>
          <w:szCs w:val="22"/>
          <w:lang w:val="fr-FR"/>
        </w:rPr>
        <w:t>prévoit de revaloriser les pensions</w:t>
      </w:r>
      <w:r w:rsidR="003934AF" w:rsidRPr="00774873">
        <w:rPr>
          <w:rFonts w:ascii="Calisto MT" w:hAnsi="Calisto MT"/>
          <w:color w:val="000000"/>
          <w:sz w:val="22"/>
          <w:szCs w:val="22"/>
          <w:lang w:val="fr-FR"/>
        </w:rPr>
        <w:t xml:space="preserve"> de </w:t>
      </w:r>
      <w:r w:rsidRPr="00774873">
        <w:rPr>
          <w:rFonts w:ascii="Calisto MT" w:hAnsi="Calisto MT"/>
          <w:color w:val="000000"/>
          <w:sz w:val="22"/>
          <w:szCs w:val="22"/>
          <w:lang w:val="fr-FR"/>
        </w:rPr>
        <w:t xml:space="preserve">seulement </w:t>
      </w:r>
      <w:r w:rsidR="003934AF" w:rsidRPr="00774873">
        <w:rPr>
          <w:rFonts w:ascii="Calisto MT" w:hAnsi="Calisto MT"/>
          <w:color w:val="000000"/>
          <w:sz w:val="22"/>
          <w:szCs w:val="22"/>
          <w:lang w:val="fr-FR"/>
        </w:rPr>
        <w:t>0,3 % en 2019 et 2020</w:t>
      </w:r>
      <w:r w:rsidR="00A551C6">
        <w:rPr>
          <w:rFonts w:ascii="Calisto MT" w:hAnsi="Calisto MT"/>
          <w:color w:val="000000"/>
          <w:sz w:val="22"/>
          <w:szCs w:val="22"/>
          <w:lang w:val="fr-FR"/>
        </w:rPr>
        <w:t>. L’inflation des 12 derniers mois s’élève à 2,3 %..</w:t>
      </w:r>
      <w:r w:rsidR="003934AF" w:rsidRPr="00774873">
        <w:rPr>
          <w:rFonts w:ascii="Calisto MT" w:hAnsi="Calisto MT"/>
          <w:color w:val="000000"/>
          <w:sz w:val="22"/>
          <w:szCs w:val="22"/>
          <w:lang w:val="fr-FR"/>
        </w:rPr>
        <w:t>. D</w:t>
      </w:r>
      <w:r w:rsidR="00161EFD">
        <w:rPr>
          <w:rFonts w:ascii="Calisto MT" w:hAnsi="Calisto MT"/>
          <w:color w:val="000000"/>
          <w:sz w:val="22"/>
          <w:szCs w:val="22"/>
          <w:lang w:val="fr-FR"/>
        </w:rPr>
        <w:t>es</w:t>
      </w:r>
      <w:r w:rsidR="00FB0F9E" w:rsidRPr="00774873">
        <w:rPr>
          <w:rFonts w:ascii="Calisto MT" w:hAnsi="Calisto MT"/>
          <w:color w:val="000000"/>
          <w:sz w:val="22"/>
          <w:szCs w:val="22"/>
          <w:lang w:val="fr-FR"/>
        </w:rPr>
        <w:t xml:space="preserve"> </w:t>
      </w:r>
      <w:r w:rsidR="003934AF" w:rsidRPr="00774873">
        <w:rPr>
          <w:rFonts w:ascii="Calisto MT" w:hAnsi="Calisto MT"/>
          <w:color w:val="000000"/>
          <w:sz w:val="22"/>
          <w:szCs w:val="22"/>
          <w:lang w:val="fr-FR"/>
        </w:rPr>
        <w:t>prestations sociales,</w:t>
      </w:r>
      <w:r w:rsidR="009E5390" w:rsidRPr="00774873">
        <w:rPr>
          <w:rFonts w:ascii="Calisto MT" w:hAnsi="Calisto MT"/>
          <w:color w:val="000000"/>
          <w:sz w:val="22"/>
          <w:szCs w:val="22"/>
          <w:lang w:val="fr-FR"/>
        </w:rPr>
        <w:t xml:space="preserve"> comme l’APL,</w:t>
      </w:r>
      <w:r w:rsidR="008971EB" w:rsidRPr="00774873">
        <w:rPr>
          <w:rFonts w:ascii="Calisto MT" w:hAnsi="Calisto MT"/>
          <w:color w:val="000000"/>
          <w:sz w:val="22"/>
          <w:szCs w:val="22"/>
          <w:lang w:val="fr-FR"/>
        </w:rPr>
        <w:t xml:space="preserve"> ne suivront plu</w:t>
      </w:r>
      <w:r w:rsidR="003934AF" w:rsidRPr="00774873">
        <w:rPr>
          <w:rFonts w:ascii="Calisto MT" w:hAnsi="Calisto MT"/>
          <w:color w:val="000000"/>
          <w:sz w:val="22"/>
          <w:szCs w:val="22"/>
          <w:lang w:val="fr-FR"/>
        </w:rPr>
        <w:t>s l’inflation.</w:t>
      </w:r>
      <w:r w:rsidRPr="00774873">
        <w:rPr>
          <w:rFonts w:ascii="Calisto MT" w:hAnsi="Calisto MT"/>
          <w:color w:val="000000"/>
          <w:sz w:val="22"/>
          <w:szCs w:val="22"/>
          <w:lang w:val="fr-FR"/>
        </w:rPr>
        <w:t xml:space="preserve"> </w:t>
      </w:r>
      <w:r w:rsidR="003934AF" w:rsidRPr="00774873">
        <w:rPr>
          <w:rFonts w:ascii="Calisto MT" w:hAnsi="Calisto MT"/>
          <w:sz w:val="22"/>
          <w:szCs w:val="22"/>
          <w:lang w:val="fr-FR"/>
        </w:rPr>
        <w:t>Le gouvernement considère les retraités</w:t>
      </w:r>
      <w:r w:rsidR="00FB0F9E" w:rsidRPr="00774873">
        <w:rPr>
          <w:rFonts w:ascii="Calisto MT" w:hAnsi="Calisto MT"/>
          <w:sz w:val="22"/>
          <w:szCs w:val="22"/>
          <w:lang w:val="fr-FR"/>
        </w:rPr>
        <w:t xml:space="preserve">, non plus comme des citoyens qui ont </w:t>
      </w:r>
      <w:r w:rsidR="00161EFD">
        <w:rPr>
          <w:rFonts w:ascii="Calisto MT" w:hAnsi="Calisto MT"/>
          <w:sz w:val="22"/>
          <w:szCs w:val="22"/>
          <w:lang w:val="fr-FR"/>
        </w:rPr>
        <w:t xml:space="preserve">travaillé, cotisé, acquis </w:t>
      </w:r>
      <w:r w:rsidR="00FB0F9E" w:rsidRPr="00774873">
        <w:rPr>
          <w:rFonts w:ascii="Calisto MT" w:hAnsi="Calisto MT"/>
          <w:sz w:val="22"/>
          <w:szCs w:val="22"/>
          <w:lang w:val="fr-FR"/>
        </w:rPr>
        <w:t>des droits en termes de retraite et de santé, mais</w:t>
      </w:r>
      <w:r w:rsidR="003934AF" w:rsidRPr="00774873">
        <w:rPr>
          <w:rFonts w:ascii="Calisto MT" w:hAnsi="Calisto MT"/>
          <w:sz w:val="22"/>
          <w:szCs w:val="22"/>
          <w:lang w:val="fr-FR"/>
        </w:rPr>
        <w:t xml:space="preserve"> comme des vieilles personnes qui coûtent cher, qui doivent être prises en charg</w:t>
      </w:r>
      <w:r w:rsidR="00FB0F9E" w:rsidRPr="00774873">
        <w:rPr>
          <w:rFonts w:ascii="Calisto MT" w:hAnsi="Calisto MT"/>
          <w:sz w:val="22"/>
          <w:szCs w:val="22"/>
          <w:lang w:val="fr-FR"/>
        </w:rPr>
        <w:t xml:space="preserve">e pour leur assurer un minimum pour survivre. </w:t>
      </w:r>
      <w:r w:rsidR="003934AF" w:rsidRPr="00774873">
        <w:rPr>
          <w:rFonts w:ascii="Calisto MT" w:hAnsi="Calisto MT"/>
          <w:sz w:val="22"/>
          <w:szCs w:val="22"/>
          <w:lang w:val="fr-FR"/>
        </w:rPr>
        <w:t xml:space="preserve">Le Président de la République les considère comme des </w:t>
      </w:r>
      <w:r w:rsidR="008971EB" w:rsidRPr="00774873">
        <w:rPr>
          <w:rFonts w:ascii="Calisto MT" w:hAnsi="Calisto MT"/>
          <w:sz w:val="22"/>
          <w:szCs w:val="22"/>
          <w:lang w:val="fr-FR"/>
        </w:rPr>
        <w:t>« </w:t>
      </w:r>
      <w:r w:rsidR="003934AF" w:rsidRPr="00774873">
        <w:rPr>
          <w:rFonts w:ascii="Calisto MT" w:hAnsi="Calisto MT"/>
          <w:sz w:val="22"/>
          <w:szCs w:val="22"/>
          <w:lang w:val="fr-FR"/>
        </w:rPr>
        <w:t>nantis</w:t>
      </w:r>
      <w:r w:rsidR="008971EB" w:rsidRPr="00774873">
        <w:rPr>
          <w:rFonts w:ascii="Calisto MT" w:hAnsi="Calisto MT"/>
          <w:sz w:val="22"/>
          <w:szCs w:val="22"/>
          <w:lang w:val="fr-FR"/>
        </w:rPr>
        <w:t> »</w:t>
      </w:r>
      <w:r w:rsidR="003934AF" w:rsidRPr="00774873">
        <w:rPr>
          <w:rFonts w:ascii="Calisto MT" w:hAnsi="Calisto MT"/>
          <w:sz w:val="22"/>
          <w:szCs w:val="22"/>
          <w:lang w:val="fr-FR"/>
        </w:rPr>
        <w:t>, et les remercie des efforts auxquels il les contraint. Ce n’est pas acceptable.</w:t>
      </w:r>
    </w:p>
    <w:p w:rsidR="003934AF" w:rsidRPr="00350216" w:rsidRDefault="003934AF" w:rsidP="00A83348">
      <w:pPr>
        <w:pStyle w:val="Pardfaut"/>
        <w:spacing w:before="120" w:line="240" w:lineRule="exact"/>
        <w:jc w:val="both"/>
        <w:rPr>
          <w:rFonts w:ascii="Calisto MT" w:hAnsi="Calisto MT"/>
          <w:b/>
          <w:szCs w:val="24"/>
        </w:rPr>
      </w:pPr>
      <w:r w:rsidRPr="00350216">
        <w:rPr>
          <w:rFonts w:ascii="Calisto MT" w:hAnsi="Calisto MT"/>
          <w:b/>
        </w:rPr>
        <w:t>Il est dès lors utile de</w:t>
      </w:r>
      <w:r w:rsidRPr="00350216">
        <w:rPr>
          <w:rFonts w:ascii="Calisto MT" w:hAnsi="Calisto MT"/>
          <w:b/>
          <w:szCs w:val="24"/>
        </w:rPr>
        <w:t xml:space="preserve"> rappeler quelques éléments de la réalité vécue par un quart de la population. </w:t>
      </w:r>
    </w:p>
    <w:p w:rsidR="00C30B0C" w:rsidRPr="00774873" w:rsidRDefault="00C30B0C" w:rsidP="00BF6AE2">
      <w:pPr>
        <w:pStyle w:val="Pardfaut"/>
        <w:spacing w:line="240" w:lineRule="exact"/>
        <w:rPr>
          <w:rFonts w:ascii="Calisto MT" w:eastAsia="Helvetica" w:hAnsi="Calisto MT" w:cs="Helvetica"/>
          <w:szCs w:val="24"/>
        </w:rPr>
      </w:pPr>
    </w:p>
    <w:p w:rsidR="00C30B0C" w:rsidRPr="0027687F" w:rsidRDefault="00C30B0C" w:rsidP="009E4432">
      <w:pPr>
        <w:pStyle w:val="Pardfaut"/>
        <w:jc w:val="center"/>
        <w:rPr>
          <w:rFonts w:ascii="Helvetica" w:eastAsia="Helvetica" w:hAnsi="Helvetica" w:cs="Helvetica"/>
          <w:b/>
          <w:bCs/>
          <w:color w:val="FF0000"/>
          <w:sz w:val="28"/>
          <w:szCs w:val="24"/>
        </w:rPr>
      </w:pPr>
      <w:r w:rsidRPr="0027687F">
        <w:rPr>
          <w:rFonts w:ascii="Helvetica" w:hAnsi="Helvetica"/>
          <w:b/>
          <w:bCs/>
          <w:color w:val="FF0000"/>
          <w:sz w:val="28"/>
          <w:szCs w:val="24"/>
        </w:rPr>
        <w:t>Quelques réalités sur la contribution des « nantis » à l’effort national</w:t>
      </w:r>
    </w:p>
    <w:p w:rsidR="00EE705A" w:rsidRPr="00774873" w:rsidRDefault="00EE705A" w:rsidP="00A83348">
      <w:pPr>
        <w:pStyle w:val="Pardfaut"/>
        <w:spacing w:line="240" w:lineRule="exact"/>
        <w:jc w:val="both"/>
        <w:rPr>
          <w:rFonts w:ascii="Calisto MT" w:hAnsi="Calisto MT"/>
          <w:szCs w:val="24"/>
        </w:rPr>
      </w:pPr>
    </w:p>
    <w:p w:rsidR="00A83348" w:rsidRPr="00774873" w:rsidRDefault="00A83348" w:rsidP="00A83348">
      <w:pPr>
        <w:pStyle w:val="Pardfaut"/>
        <w:spacing w:line="240" w:lineRule="exact"/>
        <w:jc w:val="both"/>
        <w:rPr>
          <w:rFonts w:ascii="Calisto MT" w:hAnsi="Calisto MT"/>
          <w:b/>
          <w:szCs w:val="24"/>
        </w:rPr>
        <w:sectPr w:rsidR="00A83348" w:rsidRPr="00774873" w:rsidSect="00E603EA">
          <w:headerReference w:type="even" r:id="rId8"/>
          <w:headerReference w:type="default" r:id="rId9"/>
          <w:footerReference w:type="even" r:id="rId10"/>
          <w:footerReference w:type="default" r:id="rId11"/>
          <w:headerReference w:type="first" r:id="rId12"/>
          <w:footerReference w:type="first" r:id="rId13"/>
          <w:pgSz w:w="11900" w:h="16840"/>
          <w:pgMar w:top="340" w:right="680" w:bottom="680" w:left="680" w:header="0" w:footer="0" w:gutter="0"/>
          <w:cols w:space="720"/>
        </w:sectPr>
      </w:pPr>
    </w:p>
    <w:p w:rsidR="00EE705A" w:rsidRPr="00774873" w:rsidRDefault="00EE705A" w:rsidP="00A83348">
      <w:pPr>
        <w:pStyle w:val="Pardfaut"/>
        <w:spacing w:line="240" w:lineRule="exact"/>
        <w:jc w:val="both"/>
        <w:rPr>
          <w:rFonts w:ascii="Calisto MT" w:eastAsia="Helvetica" w:hAnsi="Calisto MT" w:cs="Helvetica"/>
          <w:szCs w:val="24"/>
        </w:rPr>
      </w:pPr>
      <w:r w:rsidRPr="00774873">
        <w:rPr>
          <w:rFonts w:ascii="Calisto MT" w:hAnsi="Calisto MT"/>
          <w:b/>
          <w:szCs w:val="24"/>
        </w:rPr>
        <w:t>Le montant moyen des pensions</w:t>
      </w:r>
      <w:r w:rsidRPr="00774873">
        <w:rPr>
          <w:rFonts w:ascii="Calisto MT" w:hAnsi="Calisto MT"/>
          <w:szCs w:val="24"/>
        </w:rPr>
        <w:t xml:space="preserve"> </w:t>
      </w:r>
      <w:r w:rsidR="00350216">
        <w:rPr>
          <w:rFonts w:ascii="Calisto MT" w:hAnsi="Calisto MT"/>
          <w:szCs w:val="24"/>
        </w:rPr>
        <w:t>est de 1 376 euros bruts (1 283 €</w:t>
      </w:r>
      <w:r w:rsidRPr="00774873">
        <w:rPr>
          <w:rFonts w:ascii="Calisto MT" w:hAnsi="Calisto MT"/>
          <w:szCs w:val="24"/>
        </w:rPr>
        <w:t xml:space="preserve"> nets). Les pensions des femmes sont inférieures de 39 % à celle des hommes et 44,6 % des femmes retraitées </w:t>
      </w:r>
      <w:r w:rsidR="00496C1E">
        <w:rPr>
          <w:rFonts w:ascii="Calisto MT" w:hAnsi="Calisto MT"/>
          <w:szCs w:val="24"/>
        </w:rPr>
        <w:t>(13,6 % d</w:t>
      </w:r>
      <w:r w:rsidR="00496C1E" w:rsidRPr="00774873">
        <w:rPr>
          <w:rFonts w:ascii="Calisto MT" w:hAnsi="Calisto MT"/>
          <w:szCs w:val="24"/>
        </w:rPr>
        <w:t>es hommes</w:t>
      </w:r>
      <w:r w:rsidR="00496C1E">
        <w:rPr>
          <w:rFonts w:ascii="Calisto MT" w:hAnsi="Calisto MT"/>
          <w:szCs w:val="24"/>
        </w:rPr>
        <w:t>)</w:t>
      </w:r>
      <w:r w:rsidR="00496C1E" w:rsidRPr="00774873">
        <w:rPr>
          <w:rFonts w:ascii="Calisto MT" w:hAnsi="Calisto MT"/>
          <w:szCs w:val="24"/>
        </w:rPr>
        <w:t xml:space="preserve"> </w:t>
      </w:r>
      <w:r w:rsidRPr="00774873">
        <w:rPr>
          <w:rFonts w:ascii="Calisto MT" w:hAnsi="Calisto MT"/>
          <w:szCs w:val="24"/>
        </w:rPr>
        <w:t>perçoivent la pension minimum de leur régime d’affiliation. La pension est bien plus faible que le salaire moyen de 2</w:t>
      </w:r>
      <w:r w:rsidR="00350216">
        <w:rPr>
          <w:rFonts w:ascii="Calisto MT" w:hAnsi="Calisto MT"/>
          <w:szCs w:val="24"/>
        </w:rPr>
        <w:t> </w:t>
      </w:r>
      <w:r w:rsidRPr="00774873">
        <w:rPr>
          <w:rFonts w:ascii="Calisto MT" w:hAnsi="Calisto MT"/>
          <w:szCs w:val="24"/>
        </w:rPr>
        <w:t>250</w:t>
      </w:r>
      <w:r w:rsidR="00350216">
        <w:rPr>
          <w:rFonts w:ascii="Calisto MT" w:hAnsi="Calisto MT"/>
          <w:szCs w:val="24"/>
        </w:rPr>
        <w:t> €</w:t>
      </w:r>
      <w:r w:rsidRPr="00774873">
        <w:rPr>
          <w:rFonts w:ascii="Calisto MT" w:hAnsi="Calisto MT"/>
          <w:szCs w:val="24"/>
        </w:rPr>
        <w:t xml:space="preserve">, et même du salaire médian de 1 797 </w:t>
      </w:r>
      <w:r w:rsidR="00350216">
        <w:rPr>
          <w:rFonts w:ascii="Calisto MT" w:hAnsi="Calisto MT"/>
          <w:szCs w:val="24"/>
        </w:rPr>
        <w:t>€</w:t>
      </w:r>
      <w:r w:rsidRPr="00774873">
        <w:rPr>
          <w:rFonts w:ascii="Calisto MT" w:hAnsi="Calisto MT"/>
          <w:szCs w:val="24"/>
        </w:rPr>
        <w:t xml:space="preserve">. </w:t>
      </w:r>
    </w:p>
    <w:p w:rsidR="0027687F" w:rsidRDefault="0027687F" w:rsidP="0027687F">
      <w:pPr>
        <w:pStyle w:val="Pardfaut"/>
        <w:spacing w:line="240" w:lineRule="exact"/>
        <w:jc w:val="both"/>
        <w:rPr>
          <w:rFonts w:ascii="Calisto MT" w:hAnsi="Calisto MT"/>
          <w:b/>
          <w:szCs w:val="24"/>
        </w:rPr>
      </w:pPr>
    </w:p>
    <w:p w:rsidR="00EE705A" w:rsidRPr="00774873" w:rsidRDefault="00EE705A" w:rsidP="0027687F">
      <w:pPr>
        <w:pStyle w:val="Pardfaut"/>
        <w:spacing w:line="240" w:lineRule="exact"/>
        <w:jc w:val="both"/>
        <w:rPr>
          <w:rFonts w:ascii="Calisto MT" w:hAnsi="Calisto MT"/>
          <w:szCs w:val="24"/>
        </w:rPr>
      </w:pPr>
      <w:r w:rsidRPr="0027687F">
        <w:rPr>
          <w:rFonts w:ascii="Calisto MT" w:hAnsi="Calisto MT"/>
          <w:b/>
          <w:szCs w:val="24"/>
        </w:rPr>
        <w:t>Le montant des pensions est resté bloqué</w:t>
      </w:r>
      <w:r w:rsidRPr="00774873">
        <w:rPr>
          <w:rFonts w:ascii="Calisto MT" w:hAnsi="Calisto MT"/>
          <w:szCs w:val="24"/>
        </w:rPr>
        <w:t xml:space="preserve"> d’avril 2013 à octobre 2017 (exceptés les 0,1 % d’octobre</w:t>
      </w:r>
      <w:r w:rsidR="00496C1E">
        <w:rPr>
          <w:rFonts w:ascii="Calisto MT" w:hAnsi="Calisto MT"/>
          <w:szCs w:val="24"/>
        </w:rPr>
        <w:t xml:space="preserve"> 2015)</w:t>
      </w:r>
      <w:r w:rsidRPr="00774873">
        <w:rPr>
          <w:rFonts w:ascii="Calisto MT" w:hAnsi="Calisto MT"/>
          <w:szCs w:val="24"/>
        </w:rPr>
        <w:t>. En 2018, le montant des pensions est de nouveau bloqué puisque toute éventuelle revalorisation a été repoussée à janvie</w:t>
      </w:r>
      <w:r w:rsidR="00FC6DC1" w:rsidRPr="00774873">
        <w:rPr>
          <w:rFonts w:ascii="Calisto MT" w:hAnsi="Calisto MT"/>
          <w:szCs w:val="24"/>
        </w:rPr>
        <w:t xml:space="preserve">r 2019, </w:t>
      </w:r>
      <w:r w:rsidRPr="00774873">
        <w:rPr>
          <w:rFonts w:ascii="Calisto MT" w:hAnsi="Calisto MT"/>
          <w:szCs w:val="24"/>
        </w:rPr>
        <w:t>alors que les prix ont augmenté de 2,3 % lors des 12 derniers mois.</w:t>
      </w:r>
    </w:p>
    <w:p w:rsidR="00EE705A" w:rsidRPr="00774873" w:rsidRDefault="00EE705A" w:rsidP="00A83348">
      <w:pPr>
        <w:pStyle w:val="Pardfaut"/>
        <w:spacing w:line="240" w:lineRule="exact"/>
        <w:jc w:val="both"/>
        <w:rPr>
          <w:rFonts w:ascii="Calisto MT" w:hAnsi="Calisto MT"/>
          <w:szCs w:val="24"/>
        </w:rPr>
      </w:pPr>
    </w:p>
    <w:p w:rsidR="00EE705A" w:rsidRPr="00774873" w:rsidRDefault="00EE705A" w:rsidP="00A83348">
      <w:pPr>
        <w:pStyle w:val="Pardfaut"/>
        <w:spacing w:line="240" w:lineRule="exact"/>
        <w:jc w:val="both"/>
        <w:rPr>
          <w:rFonts w:ascii="Calisto MT" w:eastAsia="Helvetica" w:hAnsi="Calisto MT" w:cs="Helvetica"/>
          <w:szCs w:val="24"/>
        </w:rPr>
      </w:pPr>
      <w:r w:rsidRPr="00774873">
        <w:rPr>
          <w:rFonts w:ascii="Calisto MT" w:hAnsi="Calisto MT"/>
          <w:b/>
          <w:szCs w:val="24"/>
        </w:rPr>
        <w:t>Depuis vingt ans, les retraités perdent en moyenne 1 % par an</w:t>
      </w:r>
      <w:r w:rsidRPr="00774873">
        <w:rPr>
          <w:rFonts w:ascii="Calisto MT" w:hAnsi="Calisto MT"/>
          <w:szCs w:val="24"/>
        </w:rPr>
        <w:t xml:space="preserve"> par rapport au salaire moyen à cause de la revalorisation des pensions qui n’est plus indexée sur le salaire moyen mais sur l’indice INSEE de l’inflation.</w:t>
      </w:r>
    </w:p>
    <w:p w:rsidR="00EE705A" w:rsidRPr="00774873" w:rsidRDefault="00EE705A" w:rsidP="00A83348">
      <w:pPr>
        <w:pStyle w:val="Pardfaut"/>
        <w:spacing w:line="240" w:lineRule="exact"/>
        <w:jc w:val="both"/>
        <w:rPr>
          <w:rFonts w:ascii="Calisto MT" w:eastAsia="Helvetica" w:hAnsi="Calisto MT" w:cs="Helvetica"/>
          <w:szCs w:val="24"/>
        </w:rPr>
      </w:pPr>
    </w:p>
    <w:p w:rsidR="00EE705A" w:rsidRPr="00774873" w:rsidRDefault="00EE705A" w:rsidP="00A83348">
      <w:pPr>
        <w:pStyle w:val="Pardfaut"/>
        <w:spacing w:line="240" w:lineRule="exact"/>
        <w:jc w:val="both"/>
        <w:rPr>
          <w:rFonts w:ascii="Calisto MT" w:eastAsia="Helvetica" w:hAnsi="Calisto MT" w:cs="Helvetica"/>
          <w:szCs w:val="24"/>
        </w:rPr>
      </w:pPr>
      <w:r w:rsidRPr="00774873">
        <w:rPr>
          <w:rFonts w:ascii="Calisto MT" w:hAnsi="Calisto MT"/>
          <w:b/>
          <w:szCs w:val="24"/>
        </w:rPr>
        <w:t>Le nombre de retraité-e-s pauvres</w:t>
      </w:r>
      <w:r w:rsidRPr="00774873">
        <w:rPr>
          <w:rFonts w:ascii="Calisto MT" w:hAnsi="Calisto MT"/>
          <w:szCs w:val="24"/>
        </w:rPr>
        <w:t>, selon le Secours populaire, e</w:t>
      </w:r>
      <w:bookmarkStart w:id="0" w:name="_GoBack"/>
      <w:bookmarkEnd w:id="0"/>
      <w:r w:rsidRPr="00774873">
        <w:rPr>
          <w:rFonts w:ascii="Calisto MT" w:hAnsi="Calisto MT"/>
          <w:szCs w:val="24"/>
        </w:rPr>
        <w:t xml:space="preserve">st </w:t>
      </w:r>
      <w:r w:rsidR="008C3936">
        <w:rPr>
          <w:rFonts w:ascii="Calisto MT" w:hAnsi="Calisto MT"/>
          <w:szCs w:val="24"/>
        </w:rPr>
        <w:t>de plus de</w:t>
      </w:r>
      <w:r w:rsidRPr="00774873">
        <w:rPr>
          <w:rFonts w:ascii="Calisto MT" w:hAnsi="Calisto MT"/>
          <w:szCs w:val="24"/>
        </w:rPr>
        <w:t xml:space="preserve"> 1 million, soit 8 % de la population, qui vit avec moins de 1 000 euros par mois. </w:t>
      </w:r>
    </w:p>
    <w:p w:rsidR="00EE705A" w:rsidRPr="00774873" w:rsidRDefault="00EE705A" w:rsidP="00A83348">
      <w:pPr>
        <w:pStyle w:val="Pardfaut"/>
        <w:spacing w:line="240" w:lineRule="exact"/>
        <w:jc w:val="both"/>
        <w:rPr>
          <w:rFonts w:ascii="Calisto MT" w:eastAsia="Helvetica" w:hAnsi="Calisto MT" w:cs="Helvetica"/>
          <w:szCs w:val="24"/>
        </w:rPr>
      </w:pPr>
    </w:p>
    <w:p w:rsidR="00EE705A" w:rsidRPr="00774873" w:rsidRDefault="00EE705A" w:rsidP="00A83348">
      <w:pPr>
        <w:pStyle w:val="Pardfaut"/>
        <w:spacing w:line="240" w:lineRule="exact"/>
        <w:jc w:val="both"/>
        <w:rPr>
          <w:rFonts w:ascii="Calisto MT" w:hAnsi="Calisto MT"/>
          <w:sz w:val="24"/>
          <w:szCs w:val="24"/>
        </w:rPr>
      </w:pPr>
      <w:r w:rsidRPr="00774873">
        <w:rPr>
          <w:rFonts w:ascii="Calisto MT" w:hAnsi="Calisto MT"/>
          <w:b/>
          <w:sz w:val="24"/>
          <w:szCs w:val="24"/>
        </w:rPr>
        <w:t xml:space="preserve">Les </w:t>
      </w:r>
      <w:r w:rsidR="00FB0F9E" w:rsidRPr="00774873">
        <w:rPr>
          <w:rFonts w:ascii="Calisto MT" w:hAnsi="Calisto MT"/>
          <w:b/>
          <w:sz w:val="24"/>
          <w:szCs w:val="24"/>
        </w:rPr>
        <w:t>pertes de pouvoir d’achat se cumulent</w:t>
      </w:r>
      <w:r w:rsidR="000808DE">
        <w:rPr>
          <w:rFonts w:ascii="Calisto MT" w:hAnsi="Calisto MT"/>
          <w:b/>
          <w:sz w:val="24"/>
          <w:szCs w:val="24"/>
        </w:rPr>
        <w:t> </w:t>
      </w:r>
      <w:r w:rsidRPr="00774873">
        <w:rPr>
          <w:rFonts w:ascii="Calisto MT" w:hAnsi="Calisto MT"/>
          <w:sz w:val="24"/>
          <w:szCs w:val="24"/>
        </w:rPr>
        <w:t>:</w:t>
      </w:r>
    </w:p>
    <w:p w:rsidR="00EE705A" w:rsidRPr="00774873" w:rsidRDefault="00EE705A" w:rsidP="0027687F">
      <w:pPr>
        <w:pStyle w:val="Pardfaut"/>
        <w:numPr>
          <w:ilvl w:val="0"/>
          <w:numId w:val="3"/>
        </w:numPr>
        <w:spacing w:before="80" w:line="240" w:lineRule="exact"/>
        <w:ind w:left="170" w:hanging="170"/>
        <w:jc w:val="both"/>
        <w:rPr>
          <w:rFonts w:ascii="Calisto MT" w:hAnsi="Calisto MT"/>
          <w:szCs w:val="24"/>
        </w:rPr>
      </w:pPr>
      <w:r w:rsidRPr="00774873">
        <w:rPr>
          <w:rFonts w:ascii="Calisto MT" w:hAnsi="Calisto MT"/>
          <w:b/>
          <w:szCs w:val="24"/>
        </w:rPr>
        <w:t>la CSG</w:t>
      </w:r>
      <w:r w:rsidRPr="00774873">
        <w:rPr>
          <w:rFonts w:ascii="Calisto MT" w:hAnsi="Calisto MT"/>
          <w:szCs w:val="24"/>
        </w:rPr>
        <w:t xml:space="preserve"> est passée de 1,1 % à sa création à 8,3 % en 2018. Le gouvernement a menti en affirmant qu’il y aurait compensation en octobre 2018 par la baisse de la taxe d’habitation, nous avons maintenant la preuve que c’est faux, plus de 91 % des retraité-e-s (6,4 millions) perdront en moyenne 380 € sur l’année 2018 !</w:t>
      </w:r>
    </w:p>
    <w:p w:rsidR="00EE705A" w:rsidRPr="00774873" w:rsidRDefault="00EE705A" w:rsidP="0027687F">
      <w:pPr>
        <w:pStyle w:val="Pardfaut"/>
        <w:numPr>
          <w:ilvl w:val="0"/>
          <w:numId w:val="3"/>
        </w:numPr>
        <w:spacing w:before="80" w:line="240" w:lineRule="exact"/>
        <w:ind w:left="170" w:hanging="170"/>
        <w:jc w:val="both"/>
        <w:rPr>
          <w:rFonts w:ascii="Calisto MT" w:eastAsia="Helvetica" w:hAnsi="Calisto MT" w:cs="Helvetica"/>
          <w:szCs w:val="24"/>
        </w:rPr>
      </w:pPr>
      <w:r w:rsidRPr="00774873">
        <w:rPr>
          <w:rFonts w:ascii="Calisto MT" w:hAnsi="Calisto MT"/>
          <w:b/>
          <w:szCs w:val="24"/>
        </w:rPr>
        <w:t xml:space="preserve">la CRDS </w:t>
      </w:r>
      <w:r w:rsidRPr="00774873">
        <w:rPr>
          <w:rFonts w:ascii="Calisto MT" w:hAnsi="Calisto MT"/>
          <w:szCs w:val="24"/>
        </w:rPr>
        <w:t>créée en 1996 à 0,5 %.</w:t>
      </w:r>
    </w:p>
    <w:p w:rsidR="00EE705A" w:rsidRPr="00774873" w:rsidRDefault="00EE705A" w:rsidP="0027687F">
      <w:pPr>
        <w:pStyle w:val="Pardfaut"/>
        <w:numPr>
          <w:ilvl w:val="0"/>
          <w:numId w:val="3"/>
        </w:numPr>
        <w:spacing w:before="80" w:line="240" w:lineRule="exact"/>
        <w:ind w:left="170" w:hanging="170"/>
        <w:jc w:val="both"/>
        <w:rPr>
          <w:rFonts w:ascii="Calisto MT" w:eastAsia="Helvetica" w:hAnsi="Calisto MT" w:cs="Helvetica"/>
          <w:szCs w:val="24"/>
        </w:rPr>
      </w:pPr>
      <w:r w:rsidRPr="00774873">
        <w:rPr>
          <w:rFonts w:ascii="Calisto MT" w:hAnsi="Calisto MT"/>
          <w:b/>
          <w:szCs w:val="24"/>
        </w:rPr>
        <w:t>la CASA</w:t>
      </w:r>
      <w:r w:rsidRPr="00774873">
        <w:rPr>
          <w:rFonts w:ascii="Calisto MT" w:hAnsi="Calisto MT"/>
          <w:szCs w:val="24"/>
        </w:rPr>
        <w:t xml:space="preserve"> créée en 2013 à 0,3 %,</w:t>
      </w:r>
    </w:p>
    <w:p w:rsidR="00EE705A" w:rsidRPr="00774873" w:rsidRDefault="00EE705A" w:rsidP="00A83348">
      <w:pPr>
        <w:pStyle w:val="Pardfaut"/>
        <w:spacing w:before="80" w:line="240" w:lineRule="exact"/>
        <w:jc w:val="both"/>
        <w:rPr>
          <w:rFonts w:ascii="Calisto MT" w:hAnsi="Calisto MT"/>
          <w:szCs w:val="24"/>
        </w:rPr>
      </w:pPr>
      <w:r w:rsidRPr="00774873">
        <w:rPr>
          <w:rFonts w:ascii="Calisto MT" w:hAnsi="Calisto MT"/>
          <w:b/>
          <w:szCs w:val="24"/>
        </w:rPr>
        <w:t>soit 9,1 % de retenues sur de nombreuses pensions</w:t>
      </w:r>
      <w:r w:rsidRPr="00774873">
        <w:rPr>
          <w:rFonts w:ascii="Calisto MT" w:hAnsi="Calisto MT"/>
          <w:szCs w:val="24"/>
        </w:rPr>
        <w:t xml:space="preserve">. </w:t>
      </w:r>
    </w:p>
    <w:tbl>
      <w:tblPr>
        <w:tblStyle w:val="Grilledutableau"/>
        <w:tblW w:w="5240" w:type="dxa"/>
        <w:tblLook w:val="04A0" w:firstRow="1" w:lastRow="0" w:firstColumn="1" w:lastColumn="0" w:noHBand="0" w:noVBand="1"/>
      </w:tblPr>
      <w:tblGrid>
        <w:gridCol w:w="5240"/>
      </w:tblGrid>
      <w:tr w:rsidR="00A83348" w:rsidRPr="000808DE" w:rsidTr="00774873">
        <w:tc>
          <w:tcPr>
            <w:tcW w:w="5240" w:type="dxa"/>
          </w:tcPr>
          <w:p w:rsidR="00A83348" w:rsidRPr="00C05336" w:rsidRDefault="00C05336" w:rsidP="00774873">
            <w:pPr>
              <w:pStyle w:val="Pardfaut"/>
              <w:spacing w:before="120" w:after="120" w:line="240" w:lineRule="exact"/>
              <w:jc w:val="center"/>
              <w:rPr>
                <w:rFonts w:ascii="Calisto MT" w:hAnsi="Calisto MT"/>
                <w:b/>
                <w:color w:val="FF0000"/>
                <w:sz w:val="24"/>
                <w:szCs w:val="24"/>
              </w:rPr>
            </w:pPr>
            <w:r>
              <w:rPr>
                <w:rFonts w:ascii="Calisto MT" w:hAnsi="Calisto MT"/>
                <w:b/>
                <w:color w:val="FF0000"/>
                <w:sz w:val="24"/>
                <w:szCs w:val="24"/>
              </w:rPr>
              <w:t>E</w:t>
            </w:r>
            <w:r w:rsidRPr="00C05336">
              <w:rPr>
                <w:rFonts w:ascii="Calisto MT" w:hAnsi="Calisto MT"/>
                <w:b/>
                <w:color w:val="FF0000"/>
                <w:sz w:val="24"/>
                <w:szCs w:val="24"/>
              </w:rPr>
              <w:t>n 3 ans</w:t>
            </w:r>
            <w:r>
              <w:rPr>
                <w:rFonts w:ascii="Calisto MT" w:hAnsi="Calisto MT"/>
                <w:b/>
                <w:color w:val="FF0000"/>
                <w:sz w:val="24"/>
                <w:szCs w:val="24"/>
              </w:rPr>
              <w:t> :</w:t>
            </w:r>
            <w:r w:rsidRPr="00C05336">
              <w:rPr>
                <w:rFonts w:ascii="Calisto MT" w:hAnsi="Calisto MT"/>
                <w:b/>
                <w:color w:val="FF0000"/>
                <w:sz w:val="24"/>
                <w:szCs w:val="24"/>
              </w:rPr>
              <w:t xml:space="preserve"> 1 500 € </w:t>
            </w:r>
            <w:r w:rsidR="00A83348" w:rsidRPr="00C05336">
              <w:rPr>
                <w:rFonts w:ascii="Calisto MT" w:hAnsi="Calisto MT"/>
                <w:b/>
                <w:color w:val="FF0000"/>
                <w:sz w:val="24"/>
                <w:szCs w:val="24"/>
              </w:rPr>
              <w:t>pris dans la poche du retraité</w:t>
            </w:r>
            <w:r w:rsidRPr="00C05336">
              <w:rPr>
                <w:rFonts w:ascii="Calisto MT" w:hAnsi="Calisto MT"/>
                <w:b/>
                <w:color w:val="FF0000"/>
                <w:sz w:val="24"/>
                <w:szCs w:val="24"/>
              </w:rPr>
              <w:t xml:space="preserve"> </w:t>
            </w:r>
          </w:p>
          <w:p w:rsidR="00A83348" w:rsidRPr="00774873" w:rsidRDefault="00A83348" w:rsidP="00A83348">
            <w:pPr>
              <w:pStyle w:val="Pardfaut"/>
              <w:spacing w:line="240" w:lineRule="exact"/>
              <w:jc w:val="both"/>
              <w:rPr>
                <w:rFonts w:ascii="Calisto MT" w:hAnsi="Calisto MT"/>
                <w:color w:val="000000" w:themeColor="text1"/>
                <w:szCs w:val="24"/>
              </w:rPr>
            </w:pPr>
            <w:r w:rsidRPr="00774873">
              <w:rPr>
                <w:rFonts w:ascii="Calisto MT" w:hAnsi="Calisto MT"/>
                <w:b/>
                <w:color w:val="000000" w:themeColor="text1"/>
                <w:szCs w:val="24"/>
              </w:rPr>
              <w:t>Exemple concret</w:t>
            </w:r>
            <w:r w:rsidRPr="00774873">
              <w:rPr>
                <w:rFonts w:ascii="Calisto MT" w:hAnsi="Calisto MT"/>
                <w:color w:val="000000" w:themeColor="text1"/>
                <w:szCs w:val="24"/>
              </w:rPr>
              <w:t xml:space="preserve"> d’un retraité qui percevait en décembre 2017 la pension moyenne de 1 376 € bruts. </w:t>
            </w:r>
            <w:r w:rsidR="00885B4F">
              <w:rPr>
                <w:rFonts w:ascii="Calisto MT" w:hAnsi="Calisto MT"/>
                <w:color w:val="000000" w:themeColor="text1"/>
                <w:szCs w:val="24"/>
              </w:rPr>
              <w:t>Sans compter les pertes du passé (gel des pensions, CASA, CRDS), à partir du 1</w:t>
            </w:r>
            <w:r w:rsidR="00885B4F" w:rsidRPr="00885B4F">
              <w:rPr>
                <w:rFonts w:ascii="Calisto MT" w:hAnsi="Calisto MT"/>
                <w:color w:val="000000" w:themeColor="text1"/>
                <w:szCs w:val="24"/>
                <w:vertAlign w:val="superscript"/>
              </w:rPr>
              <w:t>er</w:t>
            </w:r>
            <w:r w:rsidR="00885B4F">
              <w:rPr>
                <w:rFonts w:ascii="Calisto MT" w:hAnsi="Calisto MT"/>
                <w:color w:val="000000" w:themeColor="text1"/>
                <w:szCs w:val="24"/>
              </w:rPr>
              <w:t xml:space="preserve"> janvier 2018, i</w:t>
            </w:r>
            <w:r w:rsidRPr="00774873">
              <w:rPr>
                <w:rFonts w:ascii="Calisto MT" w:hAnsi="Calisto MT"/>
                <w:color w:val="000000" w:themeColor="text1"/>
                <w:szCs w:val="24"/>
              </w:rPr>
              <w:t>l perd 1,7 % avec la CSG, et 1,7 % avec la hausse des prix évaluée p</w:t>
            </w:r>
            <w:r w:rsidR="00885B4F">
              <w:rPr>
                <w:rFonts w:ascii="Calisto MT" w:hAnsi="Calisto MT"/>
                <w:color w:val="000000" w:themeColor="text1"/>
                <w:szCs w:val="24"/>
              </w:rPr>
              <w:t>our 2018 : la facture est de 561</w:t>
            </w:r>
            <w:r w:rsidRPr="00774873">
              <w:rPr>
                <w:rFonts w:ascii="Calisto MT" w:hAnsi="Calisto MT"/>
                <w:color w:val="000000" w:themeColor="text1"/>
                <w:szCs w:val="24"/>
              </w:rPr>
              <w:t xml:space="preserve"> € de perte de pouvoir d’achat pour l’année 2018.</w:t>
            </w:r>
          </w:p>
          <w:p w:rsidR="0057128B" w:rsidRDefault="00A83348" w:rsidP="00350216">
            <w:pPr>
              <w:pStyle w:val="Pardfaut"/>
              <w:spacing w:line="240" w:lineRule="exact"/>
              <w:jc w:val="both"/>
              <w:rPr>
                <w:rFonts w:ascii="Calisto MT" w:hAnsi="Calisto MT"/>
                <w:color w:val="000000" w:themeColor="text1"/>
                <w:szCs w:val="24"/>
              </w:rPr>
            </w:pPr>
            <w:r w:rsidRPr="00774873">
              <w:rPr>
                <w:rFonts w:ascii="Calisto MT" w:hAnsi="Calisto MT"/>
                <w:color w:val="000000" w:themeColor="text1"/>
                <w:szCs w:val="24"/>
              </w:rPr>
              <w:t>Si le gouvernement limite à 0,3 % la revalorisation des pensions, pour une inflation de 1,7 %, ce ser</w:t>
            </w:r>
            <w:r w:rsidR="0057128B">
              <w:rPr>
                <w:rFonts w:ascii="Calisto MT" w:hAnsi="Calisto MT"/>
                <w:color w:val="000000" w:themeColor="text1"/>
                <w:szCs w:val="24"/>
              </w:rPr>
              <w:t>a une perte de 51</w:t>
            </w:r>
            <w:r w:rsidRPr="00774873">
              <w:rPr>
                <w:rFonts w:ascii="Calisto MT" w:hAnsi="Calisto MT"/>
                <w:color w:val="000000" w:themeColor="text1"/>
                <w:szCs w:val="24"/>
              </w:rPr>
              <w:t xml:space="preserve">1 € par an </w:t>
            </w:r>
            <w:r w:rsidR="0057128B">
              <w:rPr>
                <w:rFonts w:ascii="Calisto MT" w:hAnsi="Calisto MT"/>
                <w:color w:val="000000" w:themeColor="text1"/>
                <w:szCs w:val="24"/>
              </w:rPr>
              <w:t>en</w:t>
            </w:r>
            <w:r w:rsidRPr="00774873">
              <w:rPr>
                <w:rFonts w:ascii="Calisto MT" w:hAnsi="Calisto MT"/>
                <w:color w:val="000000" w:themeColor="text1"/>
                <w:szCs w:val="24"/>
              </w:rPr>
              <w:t xml:space="preserve"> 2019 et </w:t>
            </w:r>
            <w:r w:rsidR="0057128B">
              <w:rPr>
                <w:rFonts w:ascii="Calisto MT" w:hAnsi="Calisto MT"/>
                <w:color w:val="000000" w:themeColor="text1"/>
                <w:szCs w:val="24"/>
              </w:rPr>
              <w:t xml:space="preserve">en </w:t>
            </w:r>
            <w:r w:rsidRPr="00774873">
              <w:rPr>
                <w:rFonts w:ascii="Calisto MT" w:hAnsi="Calisto MT"/>
                <w:color w:val="000000" w:themeColor="text1"/>
                <w:szCs w:val="24"/>
              </w:rPr>
              <w:t>2020</w:t>
            </w:r>
            <w:r w:rsidR="0057128B">
              <w:rPr>
                <w:rFonts w:ascii="Calisto MT" w:hAnsi="Calisto MT"/>
                <w:color w:val="000000" w:themeColor="text1"/>
                <w:szCs w:val="24"/>
              </w:rPr>
              <w:t>.</w:t>
            </w:r>
          </w:p>
          <w:p w:rsidR="00A83348" w:rsidRPr="00350216" w:rsidRDefault="0057128B" w:rsidP="00A83348">
            <w:pPr>
              <w:pStyle w:val="Pardfaut"/>
              <w:spacing w:after="120" w:line="240" w:lineRule="exact"/>
              <w:jc w:val="both"/>
              <w:rPr>
                <w:rFonts w:ascii="Calisto MT" w:hAnsi="Calisto MT"/>
                <w:b/>
                <w:color w:val="000000" w:themeColor="text1"/>
                <w:szCs w:val="24"/>
              </w:rPr>
            </w:pPr>
            <w:r w:rsidRPr="00350216">
              <w:rPr>
                <w:rFonts w:ascii="Calisto MT" w:hAnsi="Calisto MT"/>
                <w:b/>
                <w:color w:val="000000" w:themeColor="text1"/>
                <w:szCs w:val="24"/>
              </w:rPr>
              <w:t xml:space="preserve">Cela représente </w:t>
            </w:r>
            <w:r w:rsidR="00C05336" w:rsidRPr="00350216">
              <w:rPr>
                <w:rFonts w:ascii="Calisto MT" w:hAnsi="Calisto MT"/>
                <w:b/>
                <w:color w:val="000000" w:themeColor="text1"/>
                <w:szCs w:val="24"/>
              </w:rPr>
              <w:t>plus de 1 500 € sur trois ans : plus d’un mois de pension !</w:t>
            </w:r>
          </w:p>
        </w:tc>
      </w:tr>
    </w:tbl>
    <w:p w:rsidR="00EE705A" w:rsidRPr="00774873" w:rsidRDefault="00EE705A" w:rsidP="00A83348">
      <w:pPr>
        <w:pStyle w:val="Pardfaut"/>
        <w:spacing w:line="240" w:lineRule="exact"/>
        <w:jc w:val="both"/>
        <w:rPr>
          <w:rFonts w:ascii="Calisto MT" w:eastAsia="Helvetica" w:hAnsi="Calisto MT" w:cs="Helvetica"/>
          <w:szCs w:val="24"/>
        </w:rPr>
      </w:pPr>
    </w:p>
    <w:p w:rsidR="00EE705A" w:rsidRPr="00774873" w:rsidRDefault="00EE705A" w:rsidP="00A83348">
      <w:pPr>
        <w:pStyle w:val="Pardfaut"/>
        <w:spacing w:line="240" w:lineRule="exact"/>
        <w:jc w:val="both"/>
        <w:rPr>
          <w:rFonts w:ascii="Calisto MT" w:eastAsia="Helvetica" w:hAnsi="Calisto MT" w:cs="Helvetica"/>
          <w:sz w:val="21"/>
        </w:rPr>
      </w:pPr>
      <w:r w:rsidRPr="00774873">
        <w:rPr>
          <w:rFonts w:ascii="Calisto MT" w:hAnsi="Calisto MT"/>
          <w:b/>
          <w:szCs w:val="24"/>
        </w:rPr>
        <w:t>Côté mesures fiscales</w:t>
      </w:r>
      <w:r w:rsidRPr="00774873">
        <w:rPr>
          <w:rFonts w:ascii="Calisto MT" w:hAnsi="Calisto MT"/>
          <w:szCs w:val="24"/>
        </w:rPr>
        <w:t>, la suppression de la 1/2 part fiscale pour les veuves avait fortement alourdi la facture pour 3,6 millions de contribuables, et la fiscalisation des 10 % du complément de pensions pour avoir élevé 3 enfants a augmenté les impôts pour beaucoup.</w:t>
      </w:r>
    </w:p>
    <w:p w:rsidR="00EE705A" w:rsidRPr="00774873" w:rsidRDefault="00EE705A" w:rsidP="00A83348">
      <w:pPr>
        <w:pStyle w:val="Pardfaut"/>
        <w:spacing w:line="240" w:lineRule="exact"/>
        <w:jc w:val="both"/>
        <w:rPr>
          <w:rFonts w:ascii="Calisto MT" w:eastAsia="Helvetica" w:hAnsi="Calisto MT" w:cs="Helvetica"/>
          <w:szCs w:val="24"/>
        </w:rPr>
      </w:pPr>
    </w:p>
    <w:p w:rsidR="00A83348" w:rsidRDefault="00EE705A" w:rsidP="00A83348">
      <w:pPr>
        <w:pStyle w:val="Pardfaut"/>
        <w:spacing w:line="240" w:lineRule="exact"/>
        <w:jc w:val="both"/>
        <w:rPr>
          <w:rFonts w:ascii="Calisto MT" w:eastAsia="Helvetica" w:hAnsi="Calisto MT" w:cs="Helvetica"/>
          <w:szCs w:val="24"/>
        </w:rPr>
      </w:pPr>
      <w:r w:rsidRPr="00774873">
        <w:rPr>
          <w:rFonts w:ascii="Calisto MT" w:hAnsi="Calisto MT"/>
          <w:b/>
          <w:szCs w:val="24"/>
        </w:rPr>
        <w:t>Pendant ce temps</w:t>
      </w:r>
      <w:r w:rsidRPr="00774873">
        <w:rPr>
          <w:rFonts w:ascii="Calisto MT" w:hAnsi="Calisto MT"/>
          <w:szCs w:val="24"/>
        </w:rPr>
        <w:t>, le minimum vieillesse a été « revalorisé » de 30 euros au 1</w:t>
      </w:r>
      <w:r w:rsidRPr="00774873">
        <w:rPr>
          <w:rFonts w:ascii="Calisto MT" w:hAnsi="Calisto MT"/>
          <w:szCs w:val="24"/>
          <w:vertAlign w:val="superscript"/>
        </w:rPr>
        <w:t>er</w:t>
      </w:r>
      <w:r w:rsidRPr="00774873">
        <w:rPr>
          <w:rFonts w:ascii="Calisto MT" w:hAnsi="Calisto MT"/>
          <w:szCs w:val="24"/>
        </w:rPr>
        <w:t xml:space="preserve"> avril 2018, mais l’APL a baissé de 5 euros mensuels en janvier 2018 puis a été gelée en 2018 (cela concerne 41 % des retraités qui vivent en HLM), la part du budget de l’état destinée au logement doit baisser de 18 % sur 2 ans (2018-2019). Le prix du gaz a augmenté de 6,9 % en janvier 2018, puis de 7,45 % en 1</w:t>
      </w:r>
      <w:r w:rsidRPr="00774873">
        <w:rPr>
          <w:rFonts w:ascii="Calisto MT" w:hAnsi="Calisto MT"/>
          <w:szCs w:val="24"/>
          <w:vertAlign w:val="superscript"/>
        </w:rPr>
        <w:t>er</w:t>
      </w:r>
      <w:r w:rsidRPr="00774873">
        <w:rPr>
          <w:rFonts w:ascii="Calisto MT" w:hAnsi="Calisto MT"/>
          <w:szCs w:val="24"/>
        </w:rPr>
        <w:t xml:space="preserve"> juillet (cela concerne 35 % de la population, dont plusieurs dizaines de milliers de retraités qui se trouvent en situation de vulnérabilité énergétique). Rappelons que les tarifs de l’électricité ont augmenté de 37 % entre 2006 et 2016.</w:t>
      </w:r>
    </w:p>
    <w:p w:rsidR="00774873" w:rsidRDefault="00774873" w:rsidP="00A83348">
      <w:pPr>
        <w:pStyle w:val="Pardfaut"/>
        <w:spacing w:line="240" w:lineRule="exact"/>
        <w:jc w:val="both"/>
        <w:rPr>
          <w:rFonts w:ascii="Calisto MT" w:eastAsia="Helvetica" w:hAnsi="Calisto MT" w:cs="Helvetica"/>
          <w:szCs w:val="24"/>
        </w:rPr>
      </w:pPr>
    </w:p>
    <w:p w:rsidR="00774873" w:rsidRPr="00774873" w:rsidRDefault="00774873" w:rsidP="00A83348">
      <w:pPr>
        <w:pStyle w:val="Pardfaut"/>
        <w:spacing w:line="240" w:lineRule="exact"/>
        <w:jc w:val="both"/>
        <w:rPr>
          <w:rFonts w:ascii="Calisto MT" w:eastAsia="Helvetica" w:hAnsi="Calisto MT" w:cs="Helvetica"/>
          <w:szCs w:val="24"/>
        </w:rPr>
        <w:sectPr w:rsidR="00774873" w:rsidRPr="00774873" w:rsidSect="00350216">
          <w:type w:val="continuous"/>
          <w:pgSz w:w="11900" w:h="16840"/>
          <w:pgMar w:top="454" w:right="680" w:bottom="624" w:left="680" w:header="0" w:footer="0" w:gutter="0"/>
          <w:cols w:num="2" w:sep="1" w:space="710" w:equalWidth="0">
            <w:col w:w="4423" w:space="710"/>
            <w:col w:w="5407"/>
          </w:cols>
        </w:sectPr>
      </w:pPr>
      <w:r w:rsidRPr="00774873">
        <w:rPr>
          <w:rFonts w:ascii="Calisto MT" w:eastAsia="Helvetica" w:hAnsi="Calisto MT" w:cs="Helvetica"/>
          <w:b/>
          <w:color w:val="FF0000"/>
          <w:szCs w:val="24"/>
        </w:rPr>
        <w:t>Par comparaison, les journalistes économiques vantent la bonne situation du CAC 40</w:t>
      </w:r>
      <w:r w:rsidRPr="00774873">
        <w:rPr>
          <w:rFonts w:ascii="Calisto MT" w:eastAsia="Helvetica" w:hAnsi="Calisto MT" w:cs="Helvetica"/>
          <w:color w:val="FF0000"/>
          <w:szCs w:val="24"/>
        </w:rPr>
        <w:t xml:space="preserve"> </w:t>
      </w:r>
      <w:r w:rsidRPr="00774873">
        <w:rPr>
          <w:rFonts w:ascii="Calisto MT" w:eastAsia="Helvetica" w:hAnsi="Calisto MT" w:cs="Helvetica"/>
          <w:szCs w:val="24"/>
        </w:rPr>
        <w:t>: plus 54 % d’augmentation des bénéfices des entreprises du CAC 40 de 2013 à 2016 (soit 74 milliards de bénéfice en 2016)… et c’est aux plus aisés que Macron a fait des cadeaux fiscaux impériaux : suppression de l’ISF, baisse de l’impôt sur les sociétés (jusqu’à 25 % en 2022), baisse de 1,8 point de la cotisation famille, baisse annoncée des cotisations patronales maladie de 6 points en 2019, suppression de « l’exit taxe » (6 milliards d’euros)…</w:t>
      </w:r>
    </w:p>
    <w:p w:rsidR="00774873" w:rsidRDefault="00774873" w:rsidP="00A83348">
      <w:pPr>
        <w:pStyle w:val="Pardfaut"/>
        <w:spacing w:line="240" w:lineRule="exact"/>
        <w:jc w:val="both"/>
        <w:rPr>
          <w:rFonts w:ascii="Calisto MT" w:eastAsia="Helvetica" w:hAnsi="Calisto MT" w:cs="Helvetica"/>
          <w:color w:val="FF0000"/>
          <w:szCs w:val="24"/>
          <w:highlight w:val="yellow"/>
        </w:rPr>
      </w:pPr>
    </w:p>
    <w:p w:rsidR="000808DE" w:rsidRDefault="000808DE" w:rsidP="00A83348">
      <w:pPr>
        <w:pStyle w:val="Pardfaut"/>
        <w:spacing w:line="240" w:lineRule="exact"/>
        <w:jc w:val="both"/>
        <w:rPr>
          <w:rFonts w:ascii="Calisto MT" w:eastAsia="Helvetica" w:hAnsi="Calisto MT" w:cs="Helvetica"/>
          <w:color w:val="FF0000"/>
          <w:szCs w:val="24"/>
          <w:highlight w:val="yellow"/>
        </w:rPr>
        <w:sectPr w:rsidR="000808DE" w:rsidSect="00A83348">
          <w:type w:val="continuous"/>
          <w:pgSz w:w="11900" w:h="16840"/>
          <w:pgMar w:top="454" w:right="680" w:bottom="680" w:left="680" w:header="0" w:footer="0" w:gutter="0"/>
          <w:cols w:space="720"/>
        </w:sectPr>
      </w:pPr>
    </w:p>
    <w:p w:rsidR="00EE705A" w:rsidRPr="00774873" w:rsidRDefault="00EE705A" w:rsidP="00A83348">
      <w:pPr>
        <w:pStyle w:val="Pardfaut"/>
        <w:spacing w:line="240" w:lineRule="exact"/>
        <w:jc w:val="both"/>
        <w:rPr>
          <w:rFonts w:ascii="Calisto MT" w:eastAsia="Helvetica" w:hAnsi="Calisto MT" w:cs="Helvetica"/>
          <w:b/>
          <w:szCs w:val="24"/>
        </w:rPr>
      </w:pPr>
      <w:r w:rsidRPr="00774873">
        <w:rPr>
          <w:rFonts w:ascii="Calisto MT" w:hAnsi="Calisto MT"/>
          <w:b/>
          <w:szCs w:val="24"/>
        </w:rPr>
        <w:t xml:space="preserve">Toutes ces mesures aboutissent à une régression du pouvoir d’achat des retraités, et même à une paupérisation progressive de cette tranche de population. </w:t>
      </w:r>
    </w:p>
    <w:p w:rsidR="00EE705A" w:rsidRPr="00774873" w:rsidRDefault="00EE705A" w:rsidP="00A83348">
      <w:pPr>
        <w:pStyle w:val="Pardfaut"/>
        <w:spacing w:line="240" w:lineRule="exact"/>
        <w:jc w:val="both"/>
        <w:rPr>
          <w:rFonts w:ascii="Calisto MT" w:eastAsia="Helvetica" w:hAnsi="Calisto MT" w:cs="Helvetica"/>
          <w:szCs w:val="24"/>
        </w:rPr>
      </w:pPr>
    </w:p>
    <w:p w:rsidR="00350216" w:rsidRDefault="003E4B24" w:rsidP="00A83348">
      <w:pPr>
        <w:pStyle w:val="Pardfaut"/>
        <w:spacing w:line="240" w:lineRule="exact"/>
        <w:jc w:val="both"/>
        <w:rPr>
          <w:rFonts w:ascii="Calisto MT" w:hAnsi="Calisto MT"/>
          <w:szCs w:val="24"/>
        </w:rPr>
      </w:pPr>
      <w:r w:rsidRPr="00774873">
        <w:rPr>
          <w:rFonts w:ascii="Calisto MT" w:hAnsi="Calisto MT"/>
          <w:szCs w:val="24"/>
        </w:rPr>
        <w:t>Le Président en campagne avait assuré que le pouvoir d’achat des retraité-e-s serait préservé </w:t>
      </w:r>
      <w:r w:rsidR="00350216">
        <w:rPr>
          <w:rFonts w:ascii="Calisto MT" w:hAnsi="Calisto MT"/>
          <w:szCs w:val="24"/>
        </w:rPr>
        <w:t>: chacun constate le contraire.</w:t>
      </w:r>
    </w:p>
    <w:p w:rsidR="00350216" w:rsidRDefault="00350216" w:rsidP="00A83348">
      <w:pPr>
        <w:pStyle w:val="Pardfaut"/>
        <w:spacing w:line="240" w:lineRule="exact"/>
        <w:jc w:val="both"/>
        <w:rPr>
          <w:rFonts w:ascii="Calisto MT" w:hAnsi="Calisto MT"/>
          <w:szCs w:val="24"/>
        </w:rPr>
      </w:pPr>
    </w:p>
    <w:p w:rsidR="00350216" w:rsidRDefault="00EE705A" w:rsidP="00A83348">
      <w:pPr>
        <w:pStyle w:val="Pardfaut"/>
        <w:spacing w:line="240" w:lineRule="exact"/>
        <w:jc w:val="both"/>
        <w:rPr>
          <w:rFonts w:ascii="Calisto MT" w:hAnsi="Calisto MT"/>
          <w:szCs w:val="24"/>
        </w:rPr>
      </w:pPr>
      <w:r w:rsidRPr="00774873">
        <w:rPr>
          <w:rFonts w:ascii="Calisto MT" w:hAnsi="Calisto MT"/>
          <w:szCs w:val="24"/>
        </w:rPr>
        <w:t xml:space="preserve">Les annonces, ou rétropédalages récents du gouvernement </w:t>
      </w:r>
      <w:r w:rsidR="003E4B24" w:rsidRPr="00774873">
        <w:rPr>
          <w:rFonts w:ascii="Calisto MT" w:hAnsi="Calisto MT"/>
          <w:szCs w:val="24"/>
        </w:rPr>
        <w:t>et</w:t>
      </w:r>
      <w:r w:rsidRPr="00774873">
        <w:rPr>
          <w:rFonts w:ascii="Calisto MT" w:hAnsi="Calisto MT"/>
          <w:szCs w:val="24"/>
        </w:rPr>
        <w:t xml:space="preserve"> du Président de la République </w:t>
      </w:r>
      <w:r w:rsidR="003E4B24" w:rsidRPr="00774873">
        <w:rPr>
          <w:rFonts w:ascii="Calisto MT" w:hAnsi="Calisto MT"/>
          <w:szCs w:val="24"/>
        </w:rPr>
        <w:t xml:space="preserve">tentent seulement à jeter un rideau de fumée devant la colère des retraité-e-s : taxe d’habitation, revalorisation différenciée, elles </w:t>
      </w:r>
      <w:r w:rsidRPr="00774873">
        <w:rPr>
          <w:rFonts w:ascii="Calisto MT" w:hAnsi="Calisto MT"/>
          <w:szCs w:val="24"/>
        </w:rPr>
        <w:t>ne laissent espérer aucune amélioration de la situation. L’annonce d’une 2</w:t>
      </w:r>
      <w:r w:rsidRPr="00774873">
        <w:rPr>
          <w:rFonts w:ascii="Calisto MT" w:hAnsi="Calisto MT"/>
          <w:szCs w:val="24"/>
          <w:vertAlign w:val="superscript"/>
        </w:rPr>
        <w:t>e</w:t>
      </w:r>
      <w:r w:rsidRPr="00774873">
        <w:rPr>
          <w:rFonts w:ascii="Calisto MT" w:hAnsi="Calisto MT"/>
          <w:szCs w:val="24"/>
        </w:rPr>
        <w:t xml:space="preserve"> journée de solidarité des salariés - qui se traduira logiquement par l’augmentation de la CASA reste en suspens. </w:t>
      </w:r>
    </w:p>
    <w:p w:rsidR="00350216" w:rsidRDefault="00350216" w:rsidP="00A83348">
      <w:pPr>
        <w:pStyle w:val="Pardfaut"/>
        <w:spacing w:line="240" w:lineRule="exact"/>
        <w:jc w:val="both"/>
        <w:rPr>
          <w:rFonts w:ascii="Calisto MT" w:hAnsi="Calisto MT"/>
          <w:szCs w:val="24"/>
        </w:rPr>
      </w:pPr>
    </w:p>
    <w:p w:rsidR="00EE705A" w:rsidRPr="00774873" w:rsidRDefault="00EE705A" w:rsidP="00A83348">
      <w:pPr>
        <w:pStyle w:val="Pardfaut"/>
        <w:spacing w:line="240" w:lineRule="exact"/>
        <w:jc w:val="both"/>
        <w:rPr>
          <w:rFonts w:ascii="Calisto MT" w:eastAsia="Helvetica" w:hAnsi="Calisto MT" w:cs="Helvetica"/>
          <w:szCs w:val="24"/>
        </w:rPr>
      </w:pPr>
      <w:r w:rsidRPr="00A815DF">
        <w:rPr>
          <w:rFonts w:ascii="Calisto MT" w:hAnsi="Calisto MT"/>
          <w:b/>
          <w:szCs w:val="24"/>
        </w:rPr>
        <w:t>Pour les retraité-e-s actuels, presque tout a été dit, puis contesté</w:t>
      </w:r>
      <w:r w:rsidRPr="00774873">
        <w:rPr>
          <w:rFonts w:ascii="Calisto MT" w:hAnsi="Calisto MT"/>
          <w:szCs w:val="24"/>
        </w:rPr>
        <w:t xml:space="preserve"> au vu des protestations : impact du projet de la retraite à points qui comporte un chapitre sur la reval</w:t>
      </w:r>
      <w:r w:rsidR="00E84EC6" w:rsidRPr="00774873">
        <w:rPr>
          <w:rFonts w:ascii="Calisto MT" w:hAnsi="Calisto MT"/>
          <w:szCs w:val="24"/>
        </w:rPr>
        <w:t>orisation des pensions permettant</w:t>
      </w:r>
      <w:r w:rsidRPr="00774873">
        <w:rPr>
          <w:rFonts w:ascii="Calisto MT" w:hAnsi="Calisto MT"/>
          <w:szCs w:val="24"/>
        </w:rPr>
        <w:t xml:space="preserve"> de répartir la même masse de pensions entre davantage de retraités, remise en cause de la pension d</w:t>
      </w:r>
      <w:r w:rsidR="00774873">
        <w:rPr>
          <w:rFonts w:ascii="Calisto MT" w:hAnsi="Calisto MT"/>
          <w:szCs w:val="24"/>
        </w:rPr>
        <w:t>e réversion, abandonné par « twee</w:t>
      </w:r>
      <w:r w:rsidRPr="00774873">
        <w:rPr>
          <w:rFonts w:ascii="Calisto MT" w:hAnsi="Calisto MT"/>
          <w:szCs w:val="24"/>
        </w:rPr>
        <w:t>t » présidentiel pour les retrai</w:t>
      </w:r>
      <w:r w:rsidR="00E84EC6" w:rsidRPr="00774873">
        <w:rPr>
          <w:rFonts w:ascii="Calisto MT" w:hAnsi="Calisto MT"/>
          <w:szCs w:val="24"/>
        </w:rPr>
        <w:t>tés actuels, puis, nouveau « twee</w:t>
      </w:r>
      <w:r w:rsidRPr="00774873">
        <w:rPr>
          <w:rFonts w:ascii="Calisto MT" w:hAnsi="Calisto MT"/>
          <w:szCs w:val="24"/>
        </w:rPr>
        <w:t>t », pour tous</w:t>
      </w:r>
      <w:r w:rsidR="00E84EC6" w:rsidRPr="00774873">
        <w:rPr>
          <w:rFonts w:ascii="Calisto MT" w:hAnsi="Calisto MT"/>
          <w:szCs w:val="24"/>
        </w:rPr>
        <w:t xml:space="preserve">... </w:t>
      </w:r>
      <w:r w:rsidR="00E84EC6" w:rsidRPr="00774873">
        <w:rPr>
          <w:rFonts w:ascii="Calisto MT" w:hAnsi="Calisto MT"/>
          <w:color w:val="000000" w:themeColor="text1"/>
          <w:szCs w:val="24"/>
        </w:rPr>
        <w:t>en attendant de prochaines annonces</w:t>
      </w:r>
      <w:r w:rsidRPr="00774873">
        <w:rPr>
          <w:rFonts w:ascii="Calisto MT" w:hAnsi="Calisto MT"/>
          <w:szCs w:val="24"/>
        </w:rPr>
        <w:t>. La loi ELAN entérine à 10 % (au lieu de 100 % jusqu’ici) la construction des logements accessibles aux personnes handicapées</w:t>
      </w:r>
      <w:r w:rsidR="00A815DF">
        <w:rPr>
          <w:rFonts w:ascii="Calisto MT" w:hAnsi="Calisto MT"/>
          <w:szCs w:val="24"/>
        </w:rPr>
        <w:t>, elle</w:t>
      </w:r>
      <w:r w:rsidRPr="00774873">
        <w:rPr>
          <w:rFonts w:ascii="Calisto MT" w:hAnsi="Calisto MT"/>
          <w:szCs w:val="24"/>
        </w:rPr>
        <w:t xml:space="preserve"> va aussi pénaliser directement les retraités en perte d’autonomie.</w:t>
      </w:r>
    </w:p>
    <w:p w:rsidR="00EE705A" w:rsidRPr="00774873" w:rsidRDefault="00EE705A" w:rsidP="00A83348">
      <w:pPr>
        <w:pStyle w:val="Pardfaut"/>
        <w:spacing w:line="240" w:lineRule="exact"/>
        <w:jc w:val="both"/>
        <w:rPr>
          <w:rFonts w:ascii="Calisto MT" w:eastAsia="Helvetica" w:hAnsi="Calisto MT" w:cs="Helvetica"/>
          <w:szCs w:val="24"/>
        </w:rPr>
      </w:pPr>
    </w:p>
    <w:p w:rsidR="00EE705A" w:rsidRPr="00774873" w:rsidRDefault="00EE705A" w:rsidP="00A83348">
      <w:pPr>
        <w:pStyle w:val="Pardfaut"/>
        <w:spacing w:line="240" w:lineRule="exact"/>
        <w:jc w:val="both"/>
        <w:rPr>
          <w:rFonts w:ascii="Calisto MT" w:eastAsia="Helvetica" w:hAnsi="Calisto MT" w:cs="Helvetica"/>
          <w:szCs w:val="24"/>
        </w:rPr>
      </w:pPr>
      <w:r w:rsidRPr="00774873">
        <w:rPr>
          <w:rFonts w:ascii="Calisto MT" w:hAnsi="Calisto MT"/>
          <w:b/>
          <w:szCs w:val="24"/>
        </w:rPr>
        <w:t>Le gouvernement « joue avec les nerfs » des retraités</w:t>
      </w:r>
      <w:r w:rsidRPr="00774873">
        <w:rPr>
          <w:rFonts w:ascii="Calisto MT" w:hAnsi="Calisto MT"/>
          <w:szCs w:val="24"/>
        </w:rPr>
        <w:t>, et l’ébauche des projets laissent seulement entrevoir une baisse généralisée du montant des pensions servies (ce qui fut le cas dans les pays qui ont adopté le système de retraite à points). La suppression de tous les régimes spéciaux et l’universalisation du régime de retraite laissent craindre de nombreux perdants, et tout particulièrement sur la pension de réversion qui concerne 4,4 millions de retraités (dont 1,1 million n’ont que ce revenu). Sur le taux de remplacement, avec le nouveau système, c’est une baisse de 10 à 20 % du niveau des pensions qui est envisagée, pour tous.</w:t>
      </w:r>
    </w:p>
    <w:p w:rsidR="00EE705A" w:rsidRPr="00774873" w:rsidRDefault="00EE705A" w:rsidP="00A83348">
      <w:pPr>
        <w:pStyle w:val="Pardfaut"/>
        <w:spacing w:line="240" w:lineRule="exact"/>
        <w:jc w:val="both"/>
        <w:rPr>
          <w:rFonts w:ascii="Calisto MT" w:eastAsia="Helvetica" w:hAnsi="Calisto MT" w:cs="Helvetica"/>
          <w:szCs w:val="24"/>
        </w:rPr>
      </w:pPr>
    </w:p>
    <w:tbl>
      <w:tblPr>
        <w:tblStyle w:val="Grilledutableau"/>
        <w:tblW w:w="5807" w:type="dxa"/>
        <w:tblLook w:val="04A0" w:firstRow="1" w:lastRow="0" w:firstColumn="1" w:lastColumn="0" w:noHBand="0" w:noVBand="1"/>
      </w:tblPr>
      <w:tblGrid>
        <w:gridCol w:w="5807"/>
      </w:tblGrid>
      <w:tr w:rsidR="00774873" w:rsidRPr="000808DE" w:rsidTr="00350216">
        <w:tc>
          <w:tcPr>
            <w:tcW w:w="5807" w:type="dxa"/>
          </w:tcPr>
          <w:p w:rsidR="00DF25C6" w:rsidRDefault="00774873" w:rsidP="00774873">
            <w:pPr>
              <w:pStyle w:val="Pardfaut"/>
              <w:spacing w:before="120" w:line="240" w:lineRule="exact"/>
              <w:jc w:val="both"/>
              <w:rPr>
                <w:rFonts w:ascii="Calisto MT" w:hAnsi="Calisto MT"/>
                <w:szCs w:val="24"/>
              </w:rPr>
            </w:pPr>
            <w:r w:rsidRPr="00774873">
              <w:rPr>
                <w:rFonts w:ascii="Calisto MT" w:hAnsi="Calisto MT"/>
                <w:b/>
                <w:szCs w:val="24"/>
              </w:rPr>
              <w:t>Dans la rue les 28 septembre 2017, 15 mars et 14 juin 2018, les retraités ont protesté contre la hausse de la CSG et le gel des pensions</w:t>
            </w:r>
            <w:r w:rsidRPr="00774873">
              <w:rPr>
                <w:rFonts w:ascii="Calisto MT" w:hAnsi="Calisto MT"/>
                <w:szCs w:val="24"/>
              </w:rPr>
              <w:t xml:space="preserve">. </w:t>
            </w:r>
          </w:p>
          <w:p w:rsidR="00E603EA" w:rsidRDefault="00E603EA" w:rsidP="00E603EA">
            <w:pPr>
              <w:pStyle w:val="Pardfaut"/>
              <w:spacing w:line="240" w:lineRule="exact"/>
              <w:jc w:val="both"/>
              <w:rPr>
                <w:rFonts w:ascii="Calisto MT" w:hAnsi="Calisto MT"/>
                <w:szCs w:val="24"/>
              </w:rPr>
            </w:pPr>
          </w:p>
          <w:p w:rsidR="00774873" w:rsidRPr="00774873" w:rsidRDefault="00774873" w:rsidP="00E603EA">
            <w:pPr>
              <w:pStyle w:val="Pardfaut"/>
              <w:spacing w:line="240" w:lineRule="exact"/>
              <w:jc w:val="both"/>
              <w:rPr>
                <w:rFonts w:ascii="Calisto MT" w:eastAsia="Helvetica" w:hAnsi="Calisto MT" w:cs="Helvetica"/>
                <w:szCs w:val="24"/>
              </w:rPr>
            </w:pPr>
            <w:r w:rsidRPr="00774873">
              <w:rPr>
                <w:rFonts w:ascii="Calisto MT" w:hAnsi="Calisto MT"/>
                <w:szCs w:val="24"/>
              </w:rPr>
              <w:t xml:space="preserve">Face à la forte </w:t>
            </w:r>
            <w:r w:rsidR="00DF25C6">
              <w:rPr>
                <w:rFonts w:ascii="Calisto MT" w:hAnsi="Calisto MT"/>
                <w:szCs w:val="24"/>
              </w:rPr>
              <w:t>mobilisation du 15 mars, où 200 </w:t>
            </w:r>
            <w:r w:rsidRPr="00774873">
              <w:rPr>
                <w:rFonts w:ascii="Calisto MT" w:hAnsi="Calisto MT"/>
                <w:szCs w:val="24"/>
              </w:rPr>
              <w:t>000 retraités étaient descendus dans la rue, le gouvernement avait</w:t>
            </w:r>
            <w:r w:rsidR="00DF25C6">
              <w:rPr>
                <w:rFonts w:ascii="Calisto MT" w:hAnsi="Calisto MT"/>
                <w:szCs w:val="24"/>
              </w:rPr>
              <w:t xml:space="preserve"> un peu reculé sur la CSG : 100 </w:t>
            </w:r>
            <w:r w:rsidRPr="00774873">
              <w:rPr>
                <w:rFonts w:ascii="Calisto MT" w:hAnsi="Calisto MT"/>
                <w:szCs w:val="24"/>
              </w:rPr>
              <w:t>000 retraités modestes supplémentaires seraient exemptés en 2019 de l’augmentation de la CSG qui baisse la pension de 1,7 %. La mobilisation a donc payé - le gouvernement a voulu désamorcer la crise. On n’ose imaginer ce qui se produirait si seulement la moitié des 17 millions de retraités se mobilisait dans toute la France !</w:t>
            </w:r>
          </w:p>
          <w:p w:rsidR="00774873" w:rsidRPr="00774873" w:rsidRDefault="00774873" w:rsidP="00774873">
            <w:pPr>
              <w:pStyle w:val="Pardfaut"/>
              <w:spacing w:line="240" w:lineRule="exact"/>
              <w:jc w:val="both"/>
              <w:rPr>
                <w:rFonts w:ascii="Calisto MT" w:eastAsia="Helvetica" w:hAnsi="Calisto MT" w:cs="Helvetica"/>
                <w:szCs w:val="24"/>
              </w:rPr>
            </w:pPr>
          </w:p>
          <w:p w:rsidR="00774873" w:rsidRPr="00774873" w:rsidRDefault="00774873" w:rsidP="00774873">
            <w:pPr>
              <w:pStyle w:val="Pardfaut"/>
              <w:spacing w:line="240" w:lineRule="exact"/>
              <w:jc w:val="both"/>
              <w:rPr>
                <w:rFonts w:ascii="Calisto MT" w:eastAsia="Helvetica" w:hAnsi="Calisto MT" w:cs="Helvetica"/>
                <w:szCs w:val="24"/>
              </w:rPr>
            </w:pPr>
            <w:r w:rsidRPr="00A815DF">
              <w:rPr>
                <w:rFonts w:ascii="Calisto MT" w:hAnsi="Calisto MT"/>
                <w:b/>
                <w:szCs w:val="24"/>
              </w:rPr>
              <w:t xml:space="preserve">Les retraités ne sont pas des nantis. </w:t>
            </w:r>
            <w:r w:rsidRPr="00774873">
              <w:rPr>
                <w:rFonts w:ascii="Calisto MT" w:hAnsi="Calisto MT"/>
                <w:szCs w:val="24"/>
              </w:rPr>
              <w:t xml:space="preserve">Pour le gouvernement, la revalorisation des pensions est un sujet qui fâche : </w:t>
            </w:r>
            <w:r w:rsidRPr="00774873">
              <w:rPr>
                <w:rFonts w:ascii="Calisto MT" w:hAnsi="Calisto MT"/>
                <w:b/>
                <w:bCs/>
                <w:szCs w:val="24"/>
              </w:rPr>
              <w:t xml:space="preserve">alors fâchons-nous </w:t>
            </w:r>
            <w:r w:rsidRPr="00774873">
              <w:rPr>
                <w:rFonts w:ascii="Calisto MT" w:hAnsi="Calisto MT"/>
                <w:szCs w:val="24"/>
              </w:rPr>
              <w:t>! Jusqu’à quand accepterons-nous de nous laisser plumer par des personnes qui n’ont aucun besoin de tout l’argent qu’elles engrangent,</w:t>
            </w:r>
            <w:r w:rsidR="00A815DF">
              <w:rPr>
                <w:rFonts w:ascii="Calisto MT" w:hAnsi="Calisto MT"/>
                <w:szCs w:val="24"/>
              </w:rPr>
              <w:t xml:space="preserve"> au détriment des plus modestes </w:t>
            </w:r>
            <w:r w:rsidRPr="00774873">
              <w:rPr>
                <w:rFonts w:ascii="Calisto MT" w:hAnsi="Calisto MT"/>
                <w:szCs w:val="24"/>
              </w:rPr>
              <w:t>? Si le gouvernement a les moyens de faire des cadeaux impériaux aux plus aisés, c’est qu’il y a des moyens financiers disponibles, qui doivent être partagés.</w:t>
            </w:r>
          </w:p>
          <w:p w:rsidR="00774873" w:rsidRPr="00774873" w:rsidRDefault="00774873" w:rsidP="00774873">
            <w:pPr>
              <w:pStyle w:val="Pardfaut"/>
              <w:spacing w:line="240" w:lineRule="exact"/>
              <w:jc w:val="both"/>
              <w:rPr>
                <w:rFonts w:ascii="Calisto MT" w:eastAsia="Helvetica" w:hAnsi="Calisto MT" w:cs="Helvetica"/>
                <w:szCs w:val="24"/>
              </w:rPr>
            </w:pPr>
          </w:p>
          <w:p w:rsidR="00774873" w:rsidRPr="00DF25C6" w:rsidRDefault="00774873" w:rsidP="00DF25C6">
            <w:pPr>
              <w:pStyle w:val="Pardfaut"/>
              <w:spacing w:before="120" w:line="240" w:lineRule="exact"/>
              <w:jc w:val="both"/>
              <w:rPr>
                <w:rFonts w:ascii="Arial Black" w:eastAsia="Helvetica" w:hAnsi="Arial Black" w:cs="Helvetica"/>
                <w:bCs/>
                <w:color w:val="FF0000"/>
                <w:sz w:val="24"/>
                <w:szCs w:val="24"/>
              </w:rPr>
            </w:pPr>
            <w:r w:rsidRPr="00DF25C6">
              <w:rPr>
                <w:rFonts w:ascii="Arial Black" w:hAnsi="Arial Black"/>
                <w:bCs/>
                <w:color w:val="FF0000"/>
                <w:sz w:val="24"/>
                <w:szCs w:val="24"/>
              </w:rPr>
              <w:t>Exigeons ensemble :</w:t>
            </w:r>
          </w:p>
          <w:p w:rsidR="00774873" w:rsidRPr="00774873" w:rsidRDefault="00774873" w:rsidP="00DF25C6">
            <w:pPr>
              <w:pStyle w:val="Paragraphedeliste"/>
              <w:numPr>
                <w:ilvl w:val="1"/>
                <w:numId w:val="4"/>
              </w:numPr>
              <w:spacing w:before="100" w:after="0" w:line="240" w:lineRule="exact"/>
              <w:ind w:left="341" w:hanging="284"/>
              <w:contextualSpacing w:val="0"/>
              <w:jc w:val="both"/>
              <w:rPr>
                <w:rFonts w:ascii="Calisto MT" w:hAnsi="Calisto MT"/>
                <w:color w:val="000000"/>
              </w:rPr>
            </w:pPr>
            <w:r w:rsidRPr="00E603EA">
              <w:rPr>
                <w:rFonts w:ascii="Calisto MT" w:hAnsi="Calisto MT"/>
                <w:b/>
                <w:color w:val="000000"/>
              </w:rPr>
              <w:t>La suppression de la hausse de la CSG</w:t>
            </w:r>
            <w:r w:rsidRPr="00774873">
              <w:rPr>
                <w:rFonts w:ascii="Calisto MT" w:hAnsi="Calisto MT"/>
                <w:color w:val="000000"/>
              </w:rPr>
              <w:t xml:space="preserve"> qui pénalise les retraité-e</w:t>
            </w:r>
            <w:r w:rsidRPr="00774873">
              <w:rPr>
                <w:rFonts w:ascii="Calisto MT" w:hAnsi="Calisto MT"/>
                <w:color w:val="000000"/>
              </w:rPr>
              <w:noBreakHyphen/>
              <w:t>s de 4,5 milliards d’euros et fait baisser le taux de remplacement de 2,5 % en net pour les retraité-e-s depuis cette hausse. Nous demandons l’inscription de cette mesure dans le PLFSS 2019.</w:t>
            </w:r>
          </w:p>
          <w:p w:rsidR="00774873" w:rsidRPr="00774873" w:rsidRDefault="00774873" w:rsidP="00DF25C6">
            <w:pPr>
              <w:pStyle w:val="Paragraphedeliste"/>
              <w:numPr>
                <w:ilvl w:val="1"/>
                <w:numId w:val="4"/>
              </w:numPr>
              <w:spacing w:before="100" w:after="0" w:line="240" w:lineRule="exact"/>
              <w:ind w:left="341" w:hanging="284"/>
              <w:contextualSpacing w:val="0"/>
              <w:jc w:val="both"/>
              <w:rPr>
                <w:rFonts w:ascii="Calisto MT" w:hAnsi="Calisto MT"/>
                <w:color w:val="000000"/>
              </w:rPr>
            </w:pPr>
            <w:r w:rsidRPr="00E603EA">
              <w:rPr>
                <w:rFonts w:ascii="Calisto MT" w:hAnsi="Calisto MT"/>
                <w:b/>
                <w:color w:val="000000"/>
              </w:rPr>
              <w:t>La revalorisation de toutes les pensions</w:t>
            </w:r>
            <w:r w:rsidRPr="00774873">
              <w:rPr>
                <w:rFonts w:ascii="Calisto MT" w:hAnsi="Calisto MT"/>
                <w:color w:val="000000"/>
              </w:rPr>
              <w:t xml:space="preserve">, par la fin du gel des pensions, le refus </w:t>
            </w:r>
            <w:r w:rsidR="007567A4">
              <w:rPr>
                <w:rFonts w:ascii="Calisto MT" w:hAnsi="Calisto MT"/>
                <w:color w:val="000000"/>
              </w:rPr>
              <w:t>de seulement 0,3 %</w:t>
            </w:r>
            <w:r w:rsidRPr="00774873">
              <w:rPr>
                <w:rFonts w:ascii="Calisto MT" w:hAnsi="Calisto MT"/>
                <w:color w:val="000000"/>
              </w:rPr>
              <w:t xml:space="preserve"> en 2019 </w:t>
            </w:r>
            <w:r w:rsidR="007567A4">
              <w:rPr>
                <w:rFonts w:ascii="Calisto MT" w:hAnsi="Calisto MT"/>
                <w:color w:val="000000"/>
              </w:rPr>
              <w:t>et 2020</w:t>
            </w:r>
            <w:r w:rsidRPr="00774873">
              <w:rPr>
                <w:rFonts w:ascii="Calisto MT" w:hAnsi="Calisto MT"/>
                <w:color w:val="000000"/>
              </w:rPr>
              <w:t>, et le rattrapage des pertes subies.</w:t>
            </w:r>
          </w:p>
          <w:p w:rsidR="00774873" w:rsidRPr="00E603EA" w:rsidRDefault="00774873" w:rsidP="00DF25C6">
            <w:pPr>
              <w:pStyle w:val="Paragraphedeliste"/>
              <w:numPr>
                <w:ilvl w:val="1"/>
                <w:numId w:val="4"/>
              </w:numPr>
              <w:spacing w:before="100" w:after="0" w:line="240" w:lineRule="exact"/>
              <w:ind w:left="341" w:hanging="284"/>
              <w:contextualSpacing w:val="0"/>
              <w:jc w:val="both"/>
              <w:rPr>
                <w:rFonts w:ascii="Calisto MT" w:hAnsi="Calisto MT"/>
                <w:b/>
                <w:color w:val="000000"/>
              </w:rPr>
            </w:pPr>
            <w:r w:rsidRPr="00E603EA">
              <w:rPr>
                <w:rFonts w:ascii="Calisto MT" w:hAnsi="Calisto MT"/>
                <w:b/>
                <w:color w:val="000000"/>
              </w:rPr>
              <w:t>L’indexation des pensions sur les salaires.</w:t>
            </w:r>
          </w:p>
          <w:p w:rsidR="00774873" w:rsidRPr="00774873" w:rsidRDefault="00774873" w:rsidP="00DF25C6">
            <w:pPr>
              <w:pStyle w:val="Paragraphedeliste"/>
              <w:numPr>
                <w:ilvl w:val="1"/>
                <w:numId w:val="4"/>
              </w:numPr>
              <w:spacing w:before="100" w:after="0" w:line="240" w:lineRule="exact"/>
              <w:ind w:left="341" w:hanging="284"/>
              <w:contextualSpacing w:val="0"/>
              <w:jc w:val="both"/>
              <w:rPr>
                <w:rFonts w:ascii="Calisto MT" w:hAnsi="Calisto MT"/>
                <w:color w:val="000000"/>
              </w:rPr>
            </w:pPr>
            <w:r w:rsidRPr="00E603EA">
              <w:rPr>
                <w:rFonts w:ascii="Calisto MT" w:hAnsi="Calisto MT"/>
                <w:b/>
                <w:color w:val="000000"/>
              </w:rPr>
              <w:t>Mesure pour les faibles pensions</w:t>
            </w:r>
            <w:r w:rsidRPr="00774873">
              <w:rPr>
                <w:rFonts w:ascii="Calisto MT" w:hAnsi="Calisto MT"/>
                <w:color w:val="000000"/>
              </w:rPr>
              <w:t xml:space="preserve"> en exigeant un minimum de pension porté au niveau du SMIC pour une carrière complète.</w:t>
            </w:r>
          </w:p>
          <w:p w:rsidR="00774873" w:rsidRPr="00774873" w:rsidRDefault="00774873" w:rsidP="00DF25C6">
            <w:pPr>
              <w:pStyle w:val="Paragraphedeliste"/>
              <w:numPr>
                <w:ilvl w:val="1"/>
                <w:numId w:val="4"/>
              </w:numPr>
              <w:spacing w:before="100" w:after="0" w:line="240" w:lineRule="exact"/>
              <w:ind w:left="341" w:hanging="284"/>
              <w:contextualSpacing w:val="0"/>
              <w:jc w:val="both"/>
              <w:rPr>
                <w:rFonts w:ascii="Calisto MT" w:hAnsi="Calisto MT"/>
                <w:color w:val="000000"/>
              </w:rPr>
            </w:pPr>
            <w:r w:rsidRPr="00E603EA">
              <w:rPr>
                <w:rFonts w:ascii="Calisto MT" w:hAnsi="Calisto MT"/>
                <w:b/>
                <w:color w:val="000000"/>
              </w:rPr>
              <w:t>Le maintien des pensions de réversion</w:t>
            </w:r>
            <w:r w:rsidRPr="00774873">
              <w:rPr>
                <w:rFonts w:ascii="Calisto MT" w:hAnsi="Calisto MT"/>
                <w:color w:val="000000"/>
              </w:rPr>
              <w:t>, sans conditions de ressources.</w:t>
            </w:r>
            <w:r w:rsidRPr="00774873">
              <w:rPr>
                <w:rFonts w:ascii="Calisto MT" w:hAnsi="Calisto MT"/>
                <w:b/>
                <w:color w:val="000000"/>
              </w:rPr>
              <w:t xml:space="preserve"> </w:t>
            </w:r>
          </w:p>
          <w:p w:rsidR="00774873" w:rsidRPr="00774873" w:rsidRDefault="00774873" w:rsidP="00DF25C6">
            <w:pPr>
              <w:pStyle w:val="Paragraphedeliste"/>
              <w:numPr>
                <w:ilvl w:val="1"/>
                <w:numId w:val="4"/>
              </w:numPr>
              <w:spacing w:before="100" w:after="0" w:line="240" w:lineRule="exact"/>
              <w:ind w:left="341" w:hanging="284"/>
              <w:contextualSpacing w:val="0"/>
              <w:jc w:val="both"/>
              <w:rPr>
                <w:rFonts w:ascii="Calisto MT" w:hAnsi="Calisto MT"/>
                <w:color w:val="000000"/>
              </w:rPr>
            </w:pPr>
            <w:r w:rsidRPr="00E603EA">
              <w:rPr>
                <w:rFonts w:ascii="Calisto MT" w:hAnsi="Calisto MT"/>
                <w:b/>
                <w:color w:val="000000"/>
              </w:rPr>
              <w:t>Perte d'autonomie</w:t>
            </w:r>
            <w:r w:rsidRPr="00774873">
              <w:rPr>
                <w:rFonts w:ascii="Calisto MT" w:hAnsi="Calisto MT"/>
                <w:color w:val="000000"/>
              </w:rPr>
              <w:t> : prise en charge de la perte d'autonomie à 100% par la sécu et ouverture d'un droit universel dans le cadre du service public.</w:t>
            </w:r>
          </w:p>
          <w:p w:rsidR="00774873" w:rsidRPr="00774873" w:rsidRDefault="00774873" w:rsidP="00DF25C6">
            <w:pPr>
              <w:pStyle w:val="Paragraphedeliste"/>
              <w:numPr>
                <w:ilvl w:val="1"/>
                <w:numId w:val="4"/>
              </w:numPr>
              <w:spacing w:before="100" w:after="0" w:line="240" w:lineRule="exact"/>
              <w:ind w:left="341" w:hanging="284"/>
              <w:contextualSpacing w:val="0"/>
              <w:jc w:val="both"/>
              <w:rPr>
                <w:rFonts w:ascii="Calisto MT" w:hAnsi="Calisto MT"/>
                <w:color w:val="000000"/>
              </w:rPr>
            </w:pPr>
            <w:r w:rsidRPr="00E603EA">
              <w:rPr>
                <w:rFonts w:ascii="Calisto MT" w:hAnsi="Calisto MT"/>
                <w:b/>
                <w:color w:val="000000"/>
              </w:rPr>
              <w:t xml:space="preserve">L’égalité </w:t>
            </w:r>
            <w:r w:rsidRPr="00774873">
              <w:rPr>
                <w:rFonts w:ascii="Calisto MT" w:hAnsi="Calisto MT"/>
                <w:color w:val="000000"/>
              </w:rPr>
              <w:t>du montant des pensions entre hommes et femmes.</w:t>
            </w:r>
          </w:p>
          <w:p w:rsidR="00774873" w:rsidRPr="00774873" w:rsidRDefault="00774873" w:rsidP="00DF25C6">
            <w:pPr>
              <w:pStyle w:val="Paragraphedeliste"/>
              <w:numPr>
                <w:ilvl w:val="1"/>
                <w:numId w:val="4"/>
              </w:numPr>
              <w:spacing w:before="100" w:after="0" w:line="240" w:lineRule="exact"/>
              <w:ind w:left="341" w:hanging="284"/>
              <w:contextualSpacing w:val="0"/>
              <w:jc w:val="both"/>
              <w:rPr>
                <w:rFonts w:ascii="Calisto MT" w:hAnsi="Calisto MT"/>
                <w:color w:val="000000"/>
              </w:rPr>
            </w:pPr>
            <w:r w:rsidRPr="00E603EA">
              <w:rPr>
                <w:rFonts w:ascii="Calisto MT" w:hAnsi="Calisto MT"/>
                <w:b/>
                <w:color w:val="000000"/>
              </w:rPr>
              <w:t>Le remboursement de tous les médicaments</w:t>
            </w:r>
            <w:r w:rsidRPr="00774873">
              <w:rPr>
                <w:rFonts w:ascii="Calisto MT" w:hAnsi="Calisto MT"/>
                <w:color w:val="000000"/>
              </w:rPr>
              <w:t xml:space="preserve"> et frais médicaux à hauteur de 100 %.</w:t>
            </w:r>
          </w:p>
          <w:p w:rsidR="00774873" w:rsidRPr="00774873" w:rsidRDefault="00774873" w:rsidP="00774873">
            <w:pPr>
              <w:pStyle w:val="Paragraphedeliste"/>
              <w:spacing w:after="0" w:line="240" w:lineRule="exact"/>
              <w:ind w:left="426"/>
              <w:jc w:val="both"/>
              <w:rPr>
                <w:rFonts w:ascii="Calisto MT" w:hAnsi="Calisto MT"/>
                <w:color w:val="000000"/>
              </w:rPr>
            </w:pPr>
          </w:p>
          <w:p w:rsidR="00774873" w:rsidRPr="00DF25C6" w:rsidRDefault="00774873" w:rsidP="00DF25C6">
            <w:pPr>
              <w:pStyle w:val="Pardfaut"/>
              <w:spacing w:before="120" w:line="240" w:lineRule="exact"/>
              <w:contextualSpacing/>
              <w:jc w:val="both"/>
              <w:rPr>
                <w:rFonts w:ascii="Arial Black" w:hAnsi="Arial Black"/>
                <w:color w:val="FF0000"/>
                <w:sz w:val="24"/>
              </w:rPr>
            </w:pPr>
            <w:r w:rsidRPr="00DF25C6">
              <w:rPr>
                <w:rFonts w:ascii="Arial Black" w:hAnsi="Arial Black"/>
                <w:color w:val="FF0000"/>
                <w:sz w:val="24"/>
              </w:rPr>
              <w:t>Exprimez votre colère, fâchez-vous :</w:t>
            </w:r>
          </w:p>
          <w:p w:rsidR="00774873" w:rsidRPr="00774873" w:rsidRDefault="00774873" w:rsidP="00DF25C6">
            <w:pPr>
              <w:pStyle w:val="Pardfaut"/>
              <w:numPr>
                <w:ilvl w:val="0"/>
                <w:numId w:val="6"/>
              </w:numPr>
              <w:spacing w:before="100" w:line="240" w:lineRule="exact"/>
              <w:ind w:left="341" w:hanging="284"/>
              <w:jc w:val="both"/>
              <w:rPr>
                <w:rFonts w:ascii="Calisto MT" w:hAnsi="Calisto MT"/>
              </w:rPr>
            </w:pPr>
            <w:r w:rsidRPr="00DF25C6">
              <w:rPr>
                <w:rFonts w:ascii="Calisto MT" w:hAnsi="Calisto MT"/>
                <w:b/>
                <w:color w:val="FF0000"/>
              </w:rPr>
              <w:t>Signez la pétition</w:t>
            </w:r>
            <w:r w:rsidRPr="00DF25C6">
              <w:rPr>
                <w:rFonts w:ascii="Calisto MT" w:hAnsi="Calisto MT"/>
                <w:color w:val="FF0000"/>
              </w:rPr>
              <w:t xml:space="preserve"> </w:t>
            </w:r>
            <w:r w:rsidRPr="00774873">
              <w:rPr>
                <w:rFonts w:ascii="Calisto MT" w:hAnsi="Calisto MT"/>
              </w:rPr>
              <w:t>disponible sur internet pour exiger le retrait de l’augmentation de la C.S.G. (</w:t>
            </w:r>
            <w:hyperlink r:id="rId14" w:history="1">
              <w:r w:rsidRPr="00774873">
                <w:rPr>
                  <w:rStyle w:val="Lienhypertexte"/>
                  <w:rFonts w:ascii="Calisto MT" w:hAnsi="Calisto MT"/>
                </w:rPr>
                <w:t>http://www.retraitesencolere.fr/</w:t>
              </w:r>
            </w:hyperlink>
            <w:r w:rsidRPr="00774873">
              <w:rPr>
                <w:rFonts w:ascii="Calisto MT" w:hAnsi="Calisto MT"/>
              </w:rPr>
              <w:t>)</w:t>
            </w:r>
          </w:p>
          <w:p w:rsidR="00774873" w:rsidRPr="00774873" w:rsidRDefault="00774873" w:rsidP="00DF25C6">
            <w:pPr>
              <w:pStyle w:val="Pardfaut"/>
              <w:numPr>
                <w:ilvl w:val="0"/>
                <w:numId w:val="6"/>
              </w:numPr>
              <w:spacing w:before="100" w:after="120" w:line="240" w:lineRule="exact"/>
              <w:ind w:left="341" w:hanging="284"/>
              <w:jc w:val="both"/>
              <w:rPr>
                <w:rFonts w:ascii="Calisto MT" w:hAnsi="Calisto MT"/>
              </w:rPr>
            </w:pPr>
            <w:r w:rsidRPr="00DF25C6">
              <w:rPr>
                <w:rFonts w:ascii="Calisto MT" w:hAnsi="Calisto MT"/>
                <w:b/>
                <w:color w:val="FF0000"/>
              </w:rPr>
              <w:t>Préparez-vous à manife</w:t>
            </w:r>
            <w:r w:rsidR="000808DE">
              <w:rPr>
                <w:rFonts w:ascii="Calisto MT" w:hAnsi="Calisto MT"/>
                <w:b/>
                <w:color w:val="FF0000"/>
              </w:rPr>
              <w:t>ster dans votre département les 3 et</w:t>
            </w:r>
            <w:r w:rsidR="00373B2D">
              <w:rPr>
                <w:rFonts w:ascii="Calisto MT" w:hAnsi="Calisto MT"/>
                <w:b/>
                <w:color w:val="FF0000"/>
              </w:rPr>
              <w:t xml:space="preserve"> </w:t>
            </w:r>
            <w:r w:rsidR="00350216">
              <w:rPr>
                <w:rFonts w:ascii="Calisto MT" w:hAnsi="Calisto MT"/>
                <w:b/>
                <w:color w:val="FF0000"/>
              </w:rPr>
              <w:t>18</w:t>
            </w:r>
            <w:r w:rsidRPr="00DF25C6">
              <w:rPr>
                <w:rFonts w:ascii="Calisto MT" w:hAnsi="Calisto MT"/>
                <w:b/>
                <w:color w:val="FF0000"/>
              </w:rPr>
              <w:t xml:space="preserve"> octobre</w:t>
            </w:r>
            <w:r w:rsidRPr="00DF25C6">
              <w:rPr>
                <w:rFonts w:ascii="Calisto MT" w:hAnsi="Calisto MT"/>
                <w:color w:val="FF0000"/>
              </w:rPr>
              <w:t xml:space="preserve"> </w:t>
            </w:r>
            <w:r w:rsidRPr="00774873">
              <w:rPr>
                <w:rFonts w:ascii="Calisto MT" w:hAnsi="Calisto MT"/>
              </w:rPr>
              <w:t>pour exiger l’augmentation des pensions. Le futur Projet de loi de financement de la sécurité sociale pour 2019 (PLFSS) doit prendre en compte cette exigence.</w:t>
            </w:r>
          </w:p>
        </w:tc>
      </w:tr>
    </w:tbl>
    <w:p w:rsidR="00774873" w:rsidRDefault="00774873" w:rsidP="00A83348">
      <w:pPr>
        <w:pStyle w:val="Pardfaut"/>
        <w:spacing w:line="240" w:lineRule="exact"/>
        <w:jc w:val="both"/>
        <w:rPr>
          <w:rFonts w:ascii="Calisto MT" w:eastAsia="Helvetica" w:hAnsi="Calisto MT" w:cs="Helvetica"/>
          <w:szCs w:val="24"/>
        </w:rPr>
        <w:sectPr w:rsidR="00774873" w:rsidSect="00EC21C9">
          <w:type w:val="continuous"/>
          <w:pgSz w:w="11900" w:h="16840"/>
          <w:pgMar w:top="454" w:right="680" w:bottom="680" w:left="680" w:header="0" w:footer="0" w:gutter="0"/>
          <w:cols w:num="2" w:space="710" w:equalWidth="0">
            <w:col w:w="3515" w:space="710"/>
            <w:col w:w="6315"/>
          </w:cols>
        </w:sectPr>
      </w:pPr>
    </w:p>
    <w:p w:rsidR="00EE705A" w:rsidRDefault="00EE705A" w:rsidP="00A83348">
      <w:pPr>
        <w:pStyle w:val="Pardfaut"/>
        <w:spacing w:line="240" w:lineRule="exact"/>
        <w:jc w:val="both"/>
        <w:rPr>
          <w:rFonts w:ascii="Calisto MT" w:eastAsia="Helvetica" w:hAnsi="Calisto MT" w:cs="Helvetica"/>
          <w:szCs w:val="24"/>
        </w:rPr>
      </w:pPr>
    </w:p>
    <w:p w:rsidR="00A815DF" w:rsidRPr="00774873" w:rsidRDefault="00A815DF" w:rsidP="00A83348">
      <w:pPr>
        <w:pStyle w:val="Pardfaut"/>
        <w:spacing w:line="240" w:lineRule="exact"/>
        <w:jc w:val="both"/>
        <w:rPr>
          <w:rFonts w:ascii="Calisto MT" w:eastAsia="Helvetica" w:hAnsi="Calisto MT" w:cs="Helvetica"/>
          <w:szCs w:val="24"/>
        </w:rPr>
      </w:pPr>
    </w:p>
    <w:sectPr w:rsidR="00A815DF" w:rsidRPr="00774873" w:rsidSect="00A83348">
      <w:type w:val="continuous"/>
      <w:pgSz w:w="11900" w:h="16840"/>
      <w:pgMar w:top="454" w:right="680" w:bottom="680" w:left="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786" w:rsidRDefault="00547786">
      <w:r>
        <w:separator/>
      </w:r>
    </w:p>
  </w:endnote>
  <w:endnote w:type="continuationSeparator" w:id="0">
    <w:p w:rsidR="00547786" w:rsidRDefault="0054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538" w:rsidRDefault="009F35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538" w:rsidRDefault="009F353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538" w:rsidRDefault="009F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786" w:rsidRDefault="00547786">
      <w:r>
        <w:separator/>
      </w:r>
    </w:p>
  </w:footnote>
  <w:footnote w:type="continuationSeparator" w:id="0">
    <w:p w:rsidR="00547786" w:rsidRDefault="0054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9C6" w:rsidRDefault="001979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743" w:rsidRDefault="0071074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9C6" w:rsidRDefault="001979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4E91"/>
    <w:multiLevelType w:val="hybridMultilevel"/>
    <w:tmpl w:val="A7563B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091063"/>
    <w:multiLevelType w:val="hybridMultilevel"/>
    <w:tmpl w:val="BFB03C5A"/>
    <w:styleLink w:val="Tiret"/>
    <w:lvl w:ilvl="0" w:tplc="C54212CE">
      <w:start w:val="1"/>
      <w:numFmt w:val="bullet"/>
      <w:lvlText w:val="-"/>
      <w:lvlJc w:val="left"/>
      <w:pPr>
        <w:ind w:left="24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0A544">
      <w:start w:val="1"/>
      <w:numFmt w:val="bullet"/>
      <w:lvlText w:val="-"/>
      <w:lvlJc w:val="left"/>
      <w:pPr>
        <w:ind w:left="48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CC522E">
      <w:start w:val="1"/>
      <w:numFmt w:val="bullet"/>
      <w:lvlText w:val="-"/>
      <w:lvlJc w:val="left"/>
      <w:pPr>
        <w:ind w:left="72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7CBC2E">
      <w:start w:val="1"/>
      <w:numFmt w:val="bullet"/>
      <w:lvlText w:val="-"/>
      <w:lvlJc w:val="left"/>
      <w:pPr>
        <w:ind w:left="96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B05B36">
      <w:start w:val="1"/>
      <w:numFmt w:val="bullet"/>
      <w:lvlText w:val="-"/>
      <w:lvlJc w:val="left"/>
      <w:pPr>
        <w:ind w:left="120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7A99E8">
      <w:start w:val="1"/>
      <w:numFmt w:val="bullet"/>
      <w:lvlText w:val="-"/>
      <w:lvlJc w:val="left"/>
      <w:pPr>
        <w:ind w:left="144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E01B10">
      <w:start w:val="1"/>
      <w:numFmt w:val="bullet"/>
      <w:lvlText w:val="-"/>
      <w:lvlJc w:val="left"/>
      <w:pPr>
        <w:ind w:left="168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2C1576">
      <w:start w:val="1"/>
      <w:numFmt w:val="bullet"/>
      <w:lvlText w:val="-"/>
      <w:lvlJc w:val="left"/>
      <w:pPr>
        <w:ind w:left="192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28EA3E">
      <w:start w:val="1"/>
      <w:numFmt w:val="bullet"/>
      <w:lvlText w:val="-"/>
      <w:lvlJc w:val="left"/>
      <w:pPr>
        <w:ind w:left="216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6F950B8"/>
    <w:multiLevelType w:val="hybridMultilevel"/>
    <w:tmpl w:val="BFB03C5A"/>
    <w:numStyleLink w:val="Tiret"/>
  </w:abstractNum>
  <w:abstractNum w:abstractNumId="3" w15:restartNumberingAfterBreak="0">
    <w:nsid w:val="57B459CC"/>
    <w:multiLevelType w:val="hybridMultilevel"/>
    <w:tmpl w:val="79BEF1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F05DC3"/>
    <w:multiLevelType w:val="hybridMultilevel"/>
    <w:tmpl w:val="C4CE851E"/>
    <w:lvl w:ilvl="0" w:tplc="AFB2F4E0">
      <w:numFmt w:val="bullet"/>
      <w:lvlText w:val="-"/>
      <w:lvlJc w:val="left"/>
      <w:pPr>
        <w:ind w:left="720" w:hanging="360"/>
      </w:pPr>
      <w:rPr>
        <w:rFonts w:ascii="Calibri" w:eastAsia="Helvetica Neue"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lvl w:ilvl="0" w:tplc="4610217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A5067C8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8B5A86C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615C930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84263AF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1CD6861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8A485BE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374E356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12A4966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displayBackgroundShap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43"/>
    <w:rsid w:val="00012F10"/>
    <w:rsid w:val="00014D28"/>
    <w:rsid w:val="000808DE"/>
    <w:rsid w:val="000838E4"/>
    <w:rsid w:val="000F1A3E"/>
    <w:rsid w:val="000F4AA0"/>
    <w:rsid w:val="00120A5F"/>
    <w:rsid w:val="00137047"/>
    <w:rsid w:val="0015073B"/>
    <w:rsid w:val="001612F8"/>
    <w:rsid w:val="00161EFD"/>
    <w:rsid w:val="00181470"/>
    <w:rsid w:val="001979C6"/>
    <w:rsid w:val="001B4BEA"/>
    <w:rsid w:val="00201351"/>
    <w:rsid w:val="0027687F"/>
    <w:rsid w:val="002B6310"/>
    <w:rsid w:val="00327D28"/>
    <w:rsid w:val="00350216"/>
    <w:rsid w:val="0036120C"/>
    <w:rsid w:val="00362849"/>
    <w:rsid w:val="00373B2D"/>
    <w:rsid w:val="003934AF"/>
    <w:rsid w:val="003D0A36"/>
    <w:rsid w:val="003D1B11"/>
    <w:rsid w:val="003E0C78"/>
    <w:rsid w:val="003E2438"/>
    <w:rsid w:val="003E4B24"/>
    <w:rsid w:val="0047264E"/>
    <w:rsid w:val="00496C1E"/>
    <w:rsid w:val="004A479A"/>
    <w:rsid w:val="004C39A8"/>
    <w:rsid w:val="004D3CDB"/>
    <w:rsid w:val="00547786"/>
    <w:rsid w:val="0057128B"/>
    <w:rsid w:val="00575D50"/>
    <w:rsid w:val="005B4032"/>
    <w:rsid w:val="005C6F7F"/>
    <w:rsid w:val="005F0B69"/>
    <w:rsid w:val="00635859"/>
    <w:rsid w:val="00666880"/>
    <w:rsid w:val="006B4A54"/>
    <w:rsid w:val="006C543F"/>
    <w:rsid w:val="00710743"/>
    <w:rsid w:val="007142B1"/>
    <w:rsid w:val="007413C5"/>
    <w:rsid w:val="007567A4"/>
    <w:rsid w:val="007706CF"/>
    <w:rsid w:val="00774873"/>
    <w:rsid w:val="007A1B0A"/>
    <w:rsid w:val="007B2423"/>
    <w:rsid w:val="007F47B2"/>
    <w:rsid w:val="0080343E"/>
    <w:rsid w:val="0087214A"/>
    <w:rsid w:val="00885B4F"/>
    <w:rsid w:val="008971EB"/>
    <w:rsid w:val="008C3936"/>
    <w:rsid w:val="008F4C58"/>
    <w:rsid w:val="008F7095"/>
    <w:rsid w:val="009610AC"/>
    <w:rsid w:val="00990D6F"/>
    <w:rsid w:val="009E4432"/>
    <w:rsid w:val="009E5390"/>
    <w:rsid w:val="009F3538"/>
    <w:rsid w:val="00A14884"/>
    <w:rsid w:val="00A53840"/>
    <w:rsid w:val="00A551C6"/>
    <w:rsid w:val="00A815DF"/>
    <w:rsid w:val="00A83348"/>
    <w:rsid w:val="00A91CDE"/>
    <w:rsid w:val="00B025F5"/>
    <w:rsid w:val="00B25ACD"/>
    <w:rsid w:val="00BB2701"/>
    <w:rsid w:val="00BF6AE2"/>
    <w:rsid w:val="00C05336"/>
    <w:rsid w:val="00C30B0C"/>
    <w:rsid w:val="00C62293"/>
    <w:rsid w:val="00C63AB9"/>
    <w:rsid w:val="00CC46A4"/>
    <w:rsid w:val="00D26482"/>
    <w:rsid w:val="00D55DEE"/>
    <w:rsid w:val="00DF25C6"/>
    <w:rsid w:val="00E603EA"/>
    <w:rsid w:val="00E7655F"/>
    <w:rsid w:val="00E84371"/>
    <w:rsid w:val="00E84EC6"/>
    <w:rsid w:val="00E86739"/>
    <w:rsid w:val="00E95528"/>
    <w:rsid w:val="00EC21C9"/>
    <w:rsid w:val="00EC33BE"/>
    <w:rsid w:val="00ED0EC8"/>
    <w:rsid w:val="00EE705A"/>
    <w:rsid w:val="00EF79E1"/>
    <w:rsid w:val="00F94CFF"/>
    <w:rsid w:val="00FB0F9E"/>
    <w:rsid w:val="00FC6DC1"/>
    <w:rsid w:val="00FC77CC"/>
    <w:rsid w:val="00FC7C0B"/>
    <w:rsid w:val="00FF01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4ADF3"/>
  <w15:docId w15:val="{A285C5FC-836C-3C4A-A70C-99979635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tte">
    <w:name w:val="head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Pardfaut">
    <w:name w:val="Par défaut"/>
    <w:pPr>
      <w:pBdr>
        <w:top w:val="nil"/>
        <w:left w:val="nil"/>
        <w:bottom w:val="nil"/>
        <w:right w:val="nil"/>
        <w:between w:val="nil"/>
        <w:bar w:val="nil"/>
      </w:pBdr>
    </w:pPr>
    <w:rPr>
      <w:rFonts w:ascii="Helvetica Neue" w:hAnsi="Helvetica Neue" w:cs="Arial Unicode MS"/>
      <w:color w:val="000000"/>
      <w:sz w:val="22"/>
      <w:szCs w:val="22"/>
      <w:u w:color="000000"/>
      <w:bdr w:val="nil"/>
    </w:rPr>
  </w:style>
  <w:style w:type="numbering" w:customStyle="1" w:styleId="Tiret">
    <w:name w:val="Tiret"/>
    <w:pPr>
      <w:numPr>
        <w:numId w:val="1"/>
      </w:numPr>
    </w:pPr>
  </w:style>
  <w:style w:type="paragraph" w:styleId="Pieddepage">
    <w:name w:val="footer"/>
    <w:basedOn w:val="Normal"/>
    <w:link w:val="PieddepageCar"/>
    <w:uiPriority w:val="99"/>
    <w:unhideWhenUsed/>
    <w:rsid w:val="001979C6"/>
    <w:pPr>
      <w:tabs>
        <w:tab w:val="center" w:pos="4536"/>
        <w:tab w:val="right" w:pos="9072"/>
      </w:tabs>
    </w:pPr>
  </w:style>
  <w:style w:type="character" w:customStyle="1" w:styleId="PieddepageCar">
    <w:name w:val="Pied de page Car"/>
    <w:link w:val="Pieddepage"/>
    <w:uiPriority w:val="99"/>
    <w:rsid w:val="001979C6"/>
    <w:rPr>
      <w:sz w:val="24"/>
      <w:szCs w:val="24"/>
      <w:lang w:val="en-US" w:eastAsia="en-US"/>
    </w:rPr>
  </w:style>
  <w:style w:type="paragraph" w:styleId="Paragraphedeliste">
    <w:name w:val="List Paragraph"/>
    <w:basedOn w:val="Normal"/>
    <w:uiPriority w:val="34"/>
    <w:qFormat/>
    <w:rsid w:val="007142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Helvetica Neue" w:eastAsia="Helvetica Neue" w:hAnsi="Helvetica Neue"/>
      <w:sz w:val="22"/>
      <w:szCs w:val="22"/>
      <w:bdr w:val="none" w:sz="0" w:space="0" w:color="auto"/>
      <w:lang w:val="fr-FR"/>
    </w:rPr>
  </w:style>
  <w:style w:type="character" w:styleId="Mentionnonrsolue">
    <w:name w:val="Unresolved Mention"/>
    <w:uiPriority w:val="99"/>
    <w:semiHidden/>
    <w:unhideWhenUsed/>
    <w:rsid w:val="00B25ACD"/>
    <w:rPr>
      <w:color w:val="605E5C"/>
      <w:shd w:val="clear" w:color="auto" w:fill="E1DFDD"/>
    </w:rPr>
  </w:style>
  <w:style w:type="table" w:styleId="Grilledutableau">
    <w:name w:val="Table Grid"/>
    <w:basedOn w:val="TableauNormal"/>
    <w:uiPriority w:val="39"/>
    <w:rsid w:val="00A8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retraitesencole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1380</Words>
  <Characters>7590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8953</CharactersWithSpaces>
  <SharedDoc>false</SharedDoc>
  <HLinks>
    <vt:vector size="6" baseType="variant">
      <vt:variant>
        <vt:i4>196623</vt:i4>
      </vt:variant>
      <vt:variant>
        <vt:i4>0</vt:i4>
      </vt:variant>
      <vt:variant>
        <vt:i4>0</vt:i4>
      </vt:variant>
      <vt:variant>
        <vt:i4>5</vt:i4>
      </vt:variant>
      <vt:variant>
        <vt:lpwstr>http://www.retraitesencolere.fr/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cp:lastModifiedBy>Patrice</cp:lastModifiedBy>
  <cp:revision>18</cp:revision>
  <cp:lastPrinted>2018-09-11T13:02:00Z</cp:lastPrinted>
  <dcterms:created xsi:type="dcterms:W3CDTF">2018-09-06T12:53:00Z</dcterms:created>
  <dcterms:modified xsi:type="dcterms:W3CDTF">2018-09-11T13:02:00Z</dcterms:modified>
</cp:coreProperties>
</file>